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7D340C" w14:paraId="5C8B5AC4" w14:textId="77777777" w:rsidTr="009824F8">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F2CEED" w:themeFill="accent5" w:themeFillTint="33"/>
          </w:tcPr>
          <w:p w14:paraId="21DCFEBF" w14:textId="77777777" w:rsidR="007D340C" w:rsidRPr="00164442" w:rsidRDefault="007D340C" w:rsidP="007D340C">
            <w:pPr>
              <w:pStyle w:val="ListeParagraf"/>
              <w:numPr>
                <w:ilvl w:val="0"/>
                <w:numId w:val="1"/>
              </w:numPr>
              <w:rPr>
                <w:b/>
                <w:bCs/>
              </w:rPr>
            </w:pPr>
            <w:bookmarkStart w:id="0" w:name="_Hlk114898230"/>
            <w:r w:rsidRPr="00646332">
              <w:rPr>
                <w:b/>
                <w:bCs/>
                <w:color w:val="156082"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FAE2D5" w:themeFill="accent2" w:themeFillTint="33"/>
          </w:tcPr>
          <w:p w14:paraId="3625A082" w14:textId="69BE67B2" w:rsidR="007D340C" w:rsidRPr="00CD339E" w:rsidRDefault="007D340C" w:rsidP="00C44273">
            <w:pPr>
              <w:jc w:val="center"/>
              <w:rPr>
                <w:b/>
                <w:bCs/>
                <w:color w:val="0000FF"/>
              </w:rPr>
            </w:pPr>
            <w:r>
              <w:rPr>
                <w:b/>
                <w:bCs/>
                <w:color w:val="0000FF"/>
              </w:rPr>
              <w:t>7</w:t>
            </w:r>
            <w:r w:rsidRPr="00CD339E">
              <w:rPr>
                <w:b/>
                <w:bCs/>
                <w:color w:val="0000FF"/>
              </w:rPr>
              <w:t>-</w:t>
            </w:r>
            <w:r>
              <w:rPr>
                <w:b/>
                <w:bCs/>
                <w:color w:val="0000FF"/>
              </w:rPr>
              <w:t>B</w:t>
            </w:r>
            <w:r w:rsidRPr="00CD339E">
              <w:rPr>
                <w:b/>
                <w:bCs/>
                <w:color w:val="0000FF"/>
              </w:rPr>
              <w:t xml:space="preserve"> SINIFI TÜRKÇE DERSİ GÜNLÜK PLANI</w:t>
            </w:r>
          </w:p>
        </w:tc>
      </w:tr>
      <w:tr w:rsidR="007D340C" w14:paraId="5BBCD5C3" w14:textId="77777777" w:rsidTr="00A061BD">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AE9F7" w:themeFill="text2" w:themeFillTint="1A"/>
            <w:vAlign w:val="center"/>
          </w:tcPr>
          <w:p w14:paraId="6925EC3D" w14:textId="77777777" w:rsidR="007D340C" w:rsidRPr="00646332" w:rsidRDefault="007D340C" w:rsidP="00C44273">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6EE4D499" w14:textId="77777777" w:rsidR="007D340C" w:rsidRPr="00485C5F" w:rsidRDefault="007D340C" w:rsidP="00C44273">
            <w:pPr>
              <w:jc w:val="center"/>
              <w:rPr>
                <w:b/>
                <w:bCs/>
              </w:rPr>
            </w:pPr>
            <w:r w:rsidRPr="00485C5F">
              <w:rPr>
                <w:b/>
                <w:bCs/>
              </w:rPr>
              <w:t>TÜRKÇE</w:t>
            </w:r>
          </w:p>
        </w:tc>
      </w:tr>
      <w:tr w:rsidR="007D340C" w14:paraId="0F373A96" w14:textId="77777777" w:rsidTr="00860CF3">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76616E22" w14:textId="77777777" w:rsidR="007D340C" w:rsidRPr="00646332" w:rsidRDefault="007D340C" w:rsidP="00C44273">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C1F0C7" w:themeFill="accent3" w:themeFillTint="33"/>
          </w:tcPr>
          <w:p w14:paraId="12CAF575" w14:textId="484DFAD2" w:rsidR="007D340C" w:rsidRPr="00653322" w:rsidRDefault="007D340C" w:rsidP="00C44273">
            <w:pPr>
              <w:jc w:val="center"/>
              <w:rPr>
                <w:b/>
                <w:bCs/>
              </w:rPr>
            </w:pPr>
            <w:r>
              <w:rPr>
                <w:b/>
                <w:bCs/>
                <w:color w:val="7030A0"/>
              </w:rPr>
              <w:t>7</w:t>
            </w:r>
            <w:r w:rsidRPr="00DE7C7F">
              <w:rPr>
                <w:b/>
                <w:bCs/>
                <w:color w:val="7030A0"/>
              </w:rPr>
              <w:t>-</w:t>
            </w:r>
            <w:r>
              <w:rPr>
                <w:b/>
                <w:bCs/>
                <w:color w:val="7030A0"/>
              </w:rPr>
              <w:t>B</w:t>
            </w:r>
          </w:p>
        </w:tc>
      </w:tr>
      <w:tr w:rsidR="0099785B" w14:paraId="673C7E03"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54CF3EFE" w14:textId="77777777" w:rsidR="0099785B" w:rsidRPr="00646332" w:rsidRDefault="0099785B" w:rsidP="0099785B">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DB08073" w14:textId="4FD9B0C5" w:rsidR="0099785B" w:rsidRPr="0084573D" w:rsidRDefault="00A92406" w:rsidP="0099785B">
            <w:pPr>
              <w:jc w:val="center"/>
              <w:rPr>
                <w:b/>
                <w:bCs/>
                <w:color w:val="008000"/>
              </w:rPr>
            </w:pPr>
            <w:r w:rsidRPr="00860CF3">
              <w:rPr>
                <w:b/>
                <w:bCs/>
                <w:color w:val="FF0000"/>
              </w:rPr>
              <w:t>SAĞLIK ve SPOR</w:t>
            </w:r>
          </w:p>
        </w:tc>
      </w:tr>
      <w:tr w:rsidR="0099785B" w14:paraId="5992E7D0" w14:textId="77777777" w:rsidTr="00860CF3">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16BB28D0" w14:textId="77777777" w:rsidR="0099785B" w:rsidRPr="00646332" w:rsidRDefault="0099785B" w:rsidP="0099785B">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C1F0C7" w:themeFill="accent3" w:themeFillTint="33"/>
          </w:tcPr>
          <w:p w14:paraId="2519605F" w14:textId="7A0F0547" w:rsidR="0099785B" w:rsidRPr="00BF5045" w:rsidRDefault="00017D38" w:rsidP="0099785B">
            <w:pPr>
              <w:jc w:val="center"/>
              <w:rPr>
                <w:b/>
                <w:bCs/>
                <w:color w:val="FF3300"/>
                <w:sz w:val="20"/>
                <w:szCs w:val="20"/>
              </w:rPr>
            </w:pPr>
            <w:r>
              <w:rPr>
                <w:b/>
                <w:color w:val="CC0066"/>
              </w:rPr>
              <w:t xml:space="preserve">İKİZ KARDEŞ: MÜZİK VE ŞİFA </w:t>
            </w:r>
            <w:r w:rsidR="00AF1D95">
              <w:rPr>
                <w:b/>
                <w:color w:val="CC0066"/>
              </w:rPr>
              <w:t xml:space="preserve">                            </w:t>
            </w:r>
          </w:p>
        </w:tc>
      </w:tr>
      <w:tr w:rsidR="007D340C" w14:paraId="2ADB9419"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vAlign w:val="center"/>
          </w:tcPr>
          <w:p w14:paraId="73D40574" w14:textId="77777777" w:rsidR="007D340C" w:rsidRPr="00646332" w:rsidRDefault="007D340C" w:rsidP="00C44273">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27E22CC0" w14:textId="77777777" w:rsidR="007D340C" w:rsidRPr="00196C48" w:rsidRDefault="007D340C" w:rsidP="00C44273">
            <w:pPr>
              <w:jc w:val="center"/>
              <w:rPr>
                <w:b/>
                <w:bCs/>
                <w:color w:val="009900"/>
              </w:rPr>
            </w:pPr>
            <w:r w:rsidRPr="00860CF3">
              <w:rPr>
                <w:b/>
                <w:bCs/>
                <w:color w:val="7030A0"/>
              </w:rPr>
              <w:t>5 Ders saati</w:t>
            </w:r>
          </w:p>
        </w:tc>
      </w:tr>
      <w:tr w:rsidR="007D340C" w14:paraId="45AAE946" w14:textId="77777777" w:rsidTr="00860CF3">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AE9F7" w:themeFill="text2" w:themeFillTint="1A"/>
            <w:vAlign w:val="center"/>
          </w:tcPr>
          <w:p w14:paraId="44CD4E76" w14:textId="77777777" w:rsidR="007D340C" w:rsidRPr="00646332" w:rsidRDefault="007D340C" w:rsidP="00C44273">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C1F0C7" w:themeFill="accent3" w:themeFillTint="33"/>
          </w:tcPr>
          <w:p w14:paraId="1347D45F" w14:textId="5A248A65" w:rsidR="007D340C" w:rsidRPr="00504EC0" w:rsidRDefault="00860CF3" w:rsidP="00C44273">
            <w:pPr>
              <w:jc w:val="center"/>
              <w:rPr>
                <w:b/>
                <w:bCs/>
                <w:color w:val="336699"/>
              </w:rPr>
            </w:pPr>
            <w:r>
              <w:rPr>
                <w:b/>
                <w:bCs/>
                <w:color w:val="CC00FF"/>
              </w:rPr>
              <w:t>21/25</w:t>
            </w:r>
            <w:r w:rsidR="00CF7C0F" w:rsidRPr="00CF7C0F">
              <w:rPr>
                <w:b/>
                <w:bCs/>
                <w:color w:val="CC00FF"/>
              </w:rPr>
              <w:t>-IV--2025</w:t>
            </w:r>
          </w:p>
        </w:tc>
      </w:tr>
      <w:tr w:rsidR="007D340C" w14:paraId="5F07DA8B" w14:textId="77777777" w:rsidTr="009824F8">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F2CEED" w:themeFill="accent5" w:themeFillTint="33"/>
          </w:tcPr>
          <w:p w14:paraId="48C3F513"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AE2D5" w:themeFill="accent2" w:themeFillTint="33"/>
          </w:tcPr>
          <w:p w14:paraId="209DC128" w14:textId="77777777" w:rsidR="007D340C" w:rsidRPr="00037BA1" w:rsidRDefault="007D340C" w:rsidP="00C44273">
            <w:pPr>
              <w:jc w:val="center"/>
              <w:rPr>
                <w:b/>
                <w:bCs/>
                <w:color w:val="008000"/>
              </w:rPr>
            </w:pPr>
            <w:r w:rsidRPr="00037BA1">
              <w:rPr>
                <w:b/>
                <w:bCs/>
                <w:color w:val="008000"/>
              </w:rPr>
              <w:t>KAZANIMLAR</w:t>
            </w:r>
          </w:p>
        </w:tc>
      </w:tr>
      <w:tr w:rsidR="007D340C" w14:paraId="1C45E6B2" w14:textId="77777777" w:rsidTr="00A061BD">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AE9F7" w:themeFill="text2" w:themeFillTint="1A"/>
            <w:vAlign w:val="center"/>
          </w:tcPr>
          <w:p w14:paraId="4B57FD7B" w14:textId="77777777" w:rsidR="007D340C" w:rsidRPr="00646332" w:rsidRDefault="007D340C" w:rsidP="00C44273">
            <w:pPr>
              <w:jc w:val="center"/>
              <w:rPr>
                <w:b/>
                <w:bCs/>
                <w:color w:val="C00000"/>
              </w:rPr>
            </w:pPr>
            <w:r>
              <w:rPr>
                <w:b/>
                <w:bCs/>
                <w:color w:val="C00000"/>
              </w:rPr>
              <w:t>Vahşi hayvanlarla.</w:t>
            </w:r>
          </w:p>
        </w:tc>
        <w:tc>
          <w:tcPr>
            <w:tcW w:w="7109" w:type="dxa"/>
            <w:gridSpan w:val="2"/>
            <w:shd w:val="clear" w:color="auto" w:fill="auto"/>
            <w:vAlign w:val="center"/>
          </w:tcPr>
          <w:p w14:paraId="4B4A820B" w14:textId="5C2AEEC2" w:rsidR="00EC2B4C" w:rsidRPr="00EC2B4C" w:rsidRDefault="00EC2B4C" w:rsidP="00EC2B4C">
            <w:pPr>
              <w:pStyle w:val="AralkYok"/>
              <w:rPr>
                <w:rFonts w:ascii="Calibri" w:hAnsi="Calibri" w:cs="Calibri"/>
                <w:lang w:eastAsia="tr-TR"/>
              </w:rPr>
            </w:pPr>
            <w:r w:rsidRPr="00EC2B4C">
              <w:rPr>
                <w:rFonts w:ascii="Calibri" w:hAnsi="Calibri" w:cs="Calibri"/>
                <w:lang w:eastAsia="tr-TR"/>
              </w:rPr>
              <w:t>T.7.3.4. Okuma stratejilerini kullanır.</w:t>
            </w:r>
          </w:p>
          <w:p w14:paraId="361AFD84" w14:textId="754B796B" w:rsidR="00EC2B4C" w:rsidRPr="00EC2B4C" w:rsidRDefault="00EC2B4C" w:rsidP="00EC2B4C">
            <w:pPr>
              <w:pStyle w:val="AralkYok"/>
              <w:rPr>
                <w:rFonts w:ascii="Calibri" w:hAnsi="Calibri" w:cs="Calibri"/>
                <w:lang w:eastAsia="tr-TR"/>
              </w:rPr>
            </w:pPr>
            <w:r w:rsidRPr="00EC2B4C">
              <w:rPr>
                <w:rFonts w:ascii="Calibri" w:hAnsi="Calibri" w:cs="Calibri"/>
                <w:lang w:eastAsia="tr-TR"/>
              </w:rPr>
              <w:t xml:space="preserve">T.7.3.5. Bağlamdan hareketle bilmediği kelime ve kelime gruplarının anlamını tahmin eder.                                                             </w:t>
            </w:r>
          </w:p>
          <w:p w14:paraId="447C7D28" w14:textId="77777777" w:rsidR="00EC2B4C" w:rsidRPr="00EC2B4C" w:rsidRDefault="00EC2B4C" w:rsidP="00EC2B4C">
            <w:pPr>
              <w:pStyle w:val="AralkYok"/>
              <w:rPr>
                <w:rFonts w:ascii="Calibri" w:hAnsi="Calibri" w:cs="Calibri"/>
                <w:lang w:eastAsia="tr-TR"/>
              </w:rPr>
            </w:pPr>
            <w:r w:rsidRPr="00EC2B4C">
              <w:rPr>
                <w:rFonts w:ascii="Calibri" w:hAnsi="Calibri" w:cs="Calibri"/>
                <w:lang w:eastAsia="tr-TR"/>
              </w:rPr>
              <w:t>T.7.3.13. Anlatım bozukluklarını tespit eder.</w:t>
            </w:r>
          </w:p>
          <w:p w14:paraId="457A8470" w14:textId="77777777" w:rsidR="00AE5E51" w:rsidRDefault="00EC2B4C" w:rsidP="00EC2B4C">
            <w:pPr>
              <w:pStyle w:val="AralkYok"/>
              <w:rPr>
                <w:rFonts w:ascii="Calibri" w:hAnsi="Calibri" w:cs="Calibri"/>
                <w:lang w:eastAsia="tr-TR"/>
              </w:rPr>
            </w:pPr>
            <w:r w:rsidRPr="00EC2B4C">
              <w:rPr>
                <w:rFonts w:ascii="Calibri" w:hAnsi="Calibri" w:cs="Calibri"/>
                <w:lang w:eastAsia="tr-TR"/>
              </w:rPr>
              <w:t xml:space="preserve">Anlam yönünden anlatım bozuklukları üzerinde durulur.     </w:t>
            </w:r>
          </w:p>
          <w:p w14:paraId="2C7B1D29" w14:textId="6906D086" w:rsidR="00EC2B4C" w:rsidRPr="00EC2B4C" w:rsidRDefault="00EC2B4C" w:rsidP="00EC2B4C">
            <w:pPr>
              <w:pStyle w:val="AralkYok"/>
              <w:rPr>
                <w:rFonts w:ascii="Calibri" w:hAnsi="Calibri" w:cs="Calibri"/>
                <w:lang w:eastAsia="tr-TR"/>
              </w:rPr>
            </w:pPr>
            <w:r w:rsidRPr="00EC2B4C">
              <w:rPr>
                <w:rFonts w:ascii="Calibri" w:hAnsi="Calibri" w:cs="Calibri"/>
                <w:lang w:eastAsia="tr-TR"/>
              </w:rPr>
              <w:t xml:space="preserve"> T.7.3.19. Metinle ilgili soruları cevaplar.</w:t>
            </w:r>
          </w:p>
          <w:p w14:paraId="0A1A84BD" w14:textId="77777777" w:rsidR="00EC2B4C" w:rsidRPr="00EC2B4C" w:rsidRDefault="00EC2B4C" w:rsidP="00EC2B4C">
            <w:pPr>
              <w:pStyle w:val="AralkYok"/>
              <w:rPr>
                <w:rFonts w:ascii="Calibri" w:hAnsi="Calibri" w:cs="Calibri"/>
                <w:lang w:eastAsia="tr-TR"/>
              </w:rPr>
            </w:pPr>
            <w:r w:rsidRPr="00EC2B4C">
              <w:rPr>
                <w:rFonts w:ascii="Calibri" w:hAnsi="Calibri" w:cs="Calibri"/>
                <w:lang w:eastAsia="tr-TR"/>
              </w:rPr>
              <w:t>T.7.3.28. Okudukları ile ilgili çıkarımlarda bulunur.</w:t>
            </w:r>
          </w:p>
          <w:p w14:paraId="74A535BB" w14:textId="77777777" w:rsidR="008E0E74" w:rsidRPr="008E0E74" w:rsidRDefault="008E0E74" w:rsidP="008E0E74">
            <w:pPr>
              <w:rPr>
                <w:rFonts w:ascii="Times New Roman" w:eastAsia="Times New Roman" w:hAnsi="Times New Roman" w:cs="Times New Roman"/>
                <w:sz w:val="20"/>
                <w:szCs w:val="20"/>
                <w:lang w:eastAsia="tr-TR"/>
              </w:rPr>
            </w:pPr>
            <w:r w:rsidRPr="008E0E74">
              <w:rPr>
                <w:rFonts w:ascii="Times New Roman" w:eastAsia="Times New Roman" w:hAnsi="Times New Roman" w:cs="Times New Roman"/>
                <w:sz w:val="20"/>
                <w:szCs w:val="20"/>
                <w:lang w:eastAsia="tr-TR"/>
              </w:rPr>
              <w:t>"T.7.4.4. Yazma stratejilerini uygular.</w:t>
            </w:r>
          </w:p>
          <w:p w14:paraId="585DA9BF" w14:textId="508BF87D" w:rsidR="00C60ECA" w:rsidRPr="002B7C3B" w:rsidRDefault="008E0E74" w:rsidP="008E0E74">
            <w:pPr>
              <w:jc w:val="both"/>
              <w:rPr>
                <w:rFonts w:ascii="Times New Roman" w:eastAsia="Times New Roman" w:hAnsi="Times New Roman" w:cs="Times New Roman"/>
                <w:sz w:val="18"/>
                <w:szCs w:val="18"/>
                <w:lang w:eastAsia="tr-TR"/>
              </w:rPr>
            </w:pPr>
            <w:r w:rsidRPr="008E0E74">
              <w:rPr>
                <w:rFonts w:ascii="Times New Roman" w:eastAsia="Times New Roman" w:hAnsi="Times New Roman" w:cs="Times New Roman"/>
                <w:sz w:val="20"/>
                <w:szCs w:val="20"/>
                <w:lang w:eastAsia="tr-TR"/>
              </w:rPr>
              <w:t xml:space="preserve">Not alma, özet çıkarma, serbest, kontrollü, kelime ve kavram havuzundan seçerek yazma, bir metinden hareketle </w:t>
            </w:r>
            <w:proofErr w:type="gramStart"/>
            <w:r w:rsidRPr="008E0E74">
              <w:rPr>
                <w:rFonts w:ascii="Times New Roman" w:eastAsia="Times New Roman" w:hAnsi="Times New Roman" w:cs="Times New Roman"/>
                <w:sz w:val="20"/>
                <w:szCs w:val="20"/>
                <w:lang w:eastAsia="tr-TR"/>
              </w:rPr>
              <w:t>yazma  yöntem</w:t>
            </w:r>
            <w:proofErr w:type="gramEnd"/>
            <w:r w:rsidRPr="008E0E74">
              <w:rPr>
                <w:rFonts w:ascii="Times New Roman" w:eastAsia="Times New Roman" w:hAnsi="Times New Roman" w:cs="Times New Roman"/>
                <w:sz w:val="20"/>
                <w:szCs w:val="20"/>
                <w:lang w:eastAsia="tr-TR"/>
              </w:rPr>
              <w:t xml:space="preserve"> ve tekniklerin kullanılması sağlanır.</w:t>
            </w:r>
          </w:p>
        </w:tc>
      </w:tr>
      <w:tr w:rsidR="007D340C" w14:paraId="130722C0" w14:textId="77777777" w:rsidTr="00A061BD">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AE9F7" w:themeFill="text2" w:themeFillTint="1A"/>
            <w:vAlign w:val="center"/>
          </w:tcPr>
          <w:p w14:paraId="40AFFA21" w14:textId="77777777" w:rsidR="007D340C" w:rsidRPr="00646332" w:rsidRDefault="007D340C" w:rsidP="00C44273">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199A7DB9" w14:textId="4003C394" w:rsidR="003E5206" w:rsidRPr="003E5206" w:rsidRDefault="003E5206" w:rsidP="006F4244">
            <w:pPr>
              <w:jc w:val="center"/>
              <w:rPr>
                <w:rFonts w:ascii="Calibri" w:eastAsia="Times New Roman" w:hAnsi="Calibri" w:cs="Calibri"/>
                <w:b/>
                <w:bCs/>
                <w:sz w:val="20"/>
                <w:szCs w:val="20"/>
                <w:lang w:eastAsia="tr-TR"/>
              </w:rPr>
            </w:pPr>
            <w:r w:rsidRPr="003E5206">
              <w:rPr>
                <w:rFonts w:ascii="Calibri" w:eastAsia="Times New Roman" w:hAnsi="Calibri" w:cs="Calibri"/>
                <w:b/>
                <w:bCs/>
                <w:sz w:val="20"/>
                <w:szCs w:val="20"/>
                <w:lang w:eastAsia="tr-TR"/>
              </w:rPr>
              <w:t>Sesli okuma</w:t>
            </w:r>
            <w:r>
              <w:rPr>
                <w:rFonts w:ascii="Calibri" w:eastAsia="Times New Roman" w:hAnsi="Calibri" w:cs="Calibri"/>
                <w:b/>
                <w:bCs/>
                <w:sz w:val="20"/>
                <w:szCs w:val="20"/>
                <w:lang w:eastAsia="tr-TR"/>
              </w:rPr>
              <w:t xml:space="preserve">, </w:t>
            </w:r>
            <w:r w:rsidRPr="003E5206">
              <w:rPr>
                <w:rFonts w:ascii="Calibri" w:eastAsia="Times New Roman" w:hAnsi="Calibri" w:cs="Calibri"/>
                <w:b/>
                <w:bCs/>
                <w:sz w:val="20"/>
                <w:szCs w:val="20"/>
                <w:lang w:eastAsia="tr-TR"/>
              </w:rPr>
              <w:t>Katılımlı konuşma</w:t>
            </w:r>
            <w:r>
              <w:rPr>
                <w:rFonts w:ascii="Calibri" w:eastAsia="Times New Roman" w:hAnsi="Calibri" w:cs="Calibri"/>
                <w:b/>
                <w:bCs/>
                <w:sz w:val="20"/>
                <w:szCs w:val="20"/>
                <w:lang w:eastAsia="tr-TR"/>
              </w:rPr>
              <w:t xml:space="preserve">, </w:t>
            </w:r>
            <w:r w:rsidR="006F4244" w:rsidRPr="006F4244">
              <w:rPr>
                <w:rFonts w:ascii="Calibri" w:eastAsia="Times New Roman" w:hAnsi="Calibri" w:cs="Calibri"/>
                <w:b/>
                <w:bCs/>
                <w:sz w:val="20"/>
                <w:szCs w:val="20"/>
                <w:lang w:eastAsia="tr-TR"/>
              </w:rPr>
              <w:t>Sınıflandırma (olumlu-olumsuz)</w:t>
            </w:r>
            <w:r w:rsidR="006F4244">
              <w:rPr>
                <w:rFonts w:ascii="Calibri" w:eastAsia="Times New Roman" w:hAnsi="Calibri" w:cs="Calibri"/>
                <w:b/>
                <w:bCs/>
                <w:sz w:val="20"/>
                <w:szCs w:val="20"/>
                <w:lang w:eastAsia="tr-TR"/>
              </w:rPr>
              <w:t xml:space="preserve">, </w:t>
            </w:r>
            <w:r w:rsidR="006F4244" w:rsidRPr="003E5206">
              <w:rPr>
                <w:rFonts w:ascii="Calibri" w:eastAsia="Times New Roman" w:hAnsi="Calibri" w:cs="Calibri"/>
                <w:b/>
                <w:bCs/>
                <w:sz w:val="20"/>
                <w:szCs w:val="20"/>
                <w:lang w:eastAsia="tr-TR"/>
              </w:rPr>
              <w:t>Söz korosu</w:t>
            </w:r>
            <w:r w:rsidR="006F4244" w:rsidRPr="006F4244">
              <w:rPr>
                <w:rFonts w:ascii="Calibri" w:eastAsia="Times New Roman" w:hAnsi="Calibri" w:cs="Calibri"/>
                <w:b/>
                <w:bCs/>
                <w:sz w:val="20"/>
                <w:szCs w:val="20"/>
                <w:lang w:eastAsia="tr-TR"/>
              </w:rPr>
              <w:t>,</w:t>
            </w:r>
          </w:p>
          <w:p w14:paraId="4FA549A5" w14:textId="6B72E3FF" w:rsidR="007D340C" w:rsidRPr="00912590" w:rsidRDefault="003E5206" w:rsidP="006F4244">
            <w:pPr>
              <w:jc w:val="center"/>
              <w:rPr>
                <w:rFonts w:ascii="Calibri" w:eastAsia="Times New Roman" w:hAnsi="Calibri" w:cs="Calibri"/>
                <w:b/>
                <w:bCs/>
                <w:sz w:val="20"/>
                <w:szCs w:val="20"/>
                <w:lang w:eastAsia="tr-TR"/>
              </w:rPr>
            </w:pPr>
            <w:r w:rsidRPr="003E5206">
              <w:rPr>
                <w:rFonts w:ascii="Calibri" w:eastAsia="Times New Roman" w:hAnsi="Calibri" w:cs="Calibri"/>
                <w:b/>
                <w:bCs/>
                <w:sz w:val="20"/>
                <w:szCs w:val="20"/>
                <w:lang w:eastAsia="tr-TR"/>
              </w:rPr>
              <w:t>Bir metinden hareketle yeni bir metin oluşturma</w:t>
            </w:r>
            <w:r>
              <w:rPr>
                <w:rFonts w:ascii="Calibri" w:eastAsia="Times New Roman" w:hAnsi="Calibri" w:cs="Calibri"/>
                <w:b/>
                <w:bCs/>
                <w:sz w:val="20"/>
                <w:szCs w:val="20"/>
                <w:lang w:eastAsia="tr-TR"/>
              </w:rPr>
              <w:t xml:space="preserve">, </w:t>
            </w:r>
            <w:r w:rsidRPr="003E5206">
              <w:rPr>
                <w:rFonts w:ascii="Calibri" w:eastAsia="Times New Roman" w:hAnsi="Calibri" w:cs="Calibri"/>
                <w:b/>
                <w:bCs/>
                <w:sz w:val="20"/>
                <w:szCs w:val="20"/>
                <w:lang w:eastAsia="tr-TR"/>
              </w:rPr>
              <w:t>Soru-cevap</w:t>
            </w:r>
            <w:r>
              <w:rPr>
                <w:rFonts w:ascii="Calibri" w:eastAsia="Times New Roman" w:hAnsi="Calibri" w:cs="Calibri"/>
                <w:b/>
                <w:bCs/>
                <w:sz w:val="20"/>
                <w:szCs w:val="20"/>
                <w:lang w:eastAsia="tr-TR"/>
              </w:rPr>
              <w:t xml:space="preserve">, </w:t>
            </w:r>
            <w:r w:rsidRPr="003E5206">
              <w:rPr>
                <w:rFonts w:ascii="Calibri" w:eastAsia="Times New Roman" w:hAnsi="Calibri" w:cs="Calibri"/>
                <w:b/>
                <w:bCs/>
                <w:sz w:val="20"/>
                <w:szCs w:val="20"/>
                <w:lang w:eastAsia="tr-TR"/>
              </w:rPr>
              <w:t>Dramatize etme</w:t>
            </w:r>
            <w:r>
              <w:rPr>
                <w:rFonts w:ascii="Calibri" w:eastAsia="Times New Roman" w:hAnsi="Calibri" w:cs="Calibri"/>
                <w:b/>
                <w:bCs/>
                <w:sz w:val="20"/>
                <w:szCs w:val="20"/>
                <w:lang w:eastAsia="tr-TR"/>
              </w:rPr>
              <w:t>,</w:t>
            </w:r>
          </w:p>
        </w:tc>
      </w:tr>
      <w:tr w:rsidR="007D340C" w14:paraId="442AA279" w14:textId="77777777" w:rsidTr="00A061BD">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AE9F7" w:themeFill="text2" w:themeFillTint="1A"/>
            <w:vAlign w:val="center"/>
          </w:tcPr>
          <w:p w14:paraId="13CCD121" w14:textId="77777777" w:rsidR="007D340C" w:rsidRPr="00646332" w:rsidRDefault="007D340C" w:rsidP="00C44273">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337FAD5D" w14:textId="21AEA277" w:rsidR="007D340C" w:rsidRPr="001E5589" w:rsidRDefault="001E5589" w:rsidP="001E5589">
            <w:pPr>
              <w:pStyle w:val="Default"/>
              <w:jc w:val="center"/>
              <w:rPr>
                <w:rFonts w:ascii="Calibri" w:hAnsi="Calibri" w:cs="Calibri"/>
                <w:b/>
                <w:bCs/>
                <w:sz w:val="20"/>
                <w:szCs w:val="20"/>
              </w:rPr>
            </w:pPr>
            <w:r w:rsidRPr="001E5589">
              <w:rPr>
                <w:rFonts w:ascii="Calibri" w:hAnsi="Calibri" w:cs="Calibri"/>
                <w:b/>
                <w:bCs/>
                <w:sz w:val="20"/>
                <w:szCs w:val="20"/>
              </w:rPr>
              <w:t>Ders Kitabı, Eba, Türkçe sözlük, atasözleri ve deyimler sözlüğü, gazete kupürleri,  dergiler, akıllı tahta vb.</w:t>
            </w:r>
          </w:p>
        </w:tc>
      </w:tr>
      <w:tr w:rsidR="007D340C" w14:paraId="5BA51D36" w14:textId="77777777" w:rsidTr="00A061BD">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DAE9F7" w:themeFill="text2" w:themeFillTint="1A"/>
          </w:tcPr>
          <w:p w14:paraId="32A7E60E" w14:textId="77777777" w:rsidR="007D340C" w:rsidRDefault="007D340C" w:rsidP="00C44273">
            <w:pPr>
              <w:jc w:val="center"/>
              <w:rPr>
                <w:b/>
                <w:bCs/>
                <w:color w:val="C00000"/>
              </w:rPr>
            </w:pPr>
          </w:p>
          <w:p w14:paraId="6E3188B7" w14:textId="77777777" w:rsidR="007D340C" w:rsidRPr="00646332" w:rsidRDefault="007D340C" w:rsidP="00C44273">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0D7C4B98" w14:textId="31ED5953" w:rsidR="007547ED" w:rsidRDefault="00E27E5E" w:rsidP="0009033E">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 </w:t>
            </w:r>
            <w:r w:rsidR="0009033E">
              <w:rPr>
                <w:rFonts w:ascii="Calibri" w:hAnsi="Calibri" w:cs="Calibri"/>
                <w:color w:val="0D0D0D" w:themeColor="text1" w:themeTint="F2"/>
              </w:rPr>
              <w:t xml:space="preserve"> </w:t>
            </w:r>
            <w:r w:rsidR="001C433A">
              <w:rPr>
                <w:rFonts w:ascii="Calibri" w:hAnsi="Calibri" w:cs="Calibri"/>
                <w:color w:val="0D0D0D" w:themeColor="text1" w:themeTint="F2"/>
              </w:rPr>
              <w:t xml:space="preserve">Bu hafta ders kitabının </w:t>
            </w:r>
            <w:r w:rsidR="008C743F" w:rsidRPr="008B108A">
              <w:rPr>
                <w:rFonts w:ascii="Calibri" w:hAnsi="Calibri" w:cs="Calibri"/>
                <w:b/>
                <w:bCs/>
                <w:color w:val="008000"/>
              </w:rPr>
              <w:t>204.</w:t>
            </w:r>
            <w:r w:rsidR="008C743F">
              <w:rPr>
                <w:rFonts w:ascii="Calibri" w:hAnsi="Calibri" w:cs="Calibri"/>
                <w:color w:val="0D0D0D" w:themeColor="text1" w:themeTint="F2"/>
              </w:rPr>
              <w:t xml:space="preserve"> </w:t>
            </w:r>
            <w:r w:rsidR="001C433A">
              <w:rPr>
                <w:rFonts w:ascii="Calibri" w:hAnsi="Calibri" w:cs="Calibri"/>
                <w:color w:val="0D0D0D" w:themeColor="text1" w:themeTint="F2"/>
              </w:rPr>
              <w:t xml:space="preserve">sayfasında bulunan </w:t>
            </w:r>
            <w:r w:rsidR="008B108A">
              <w:rPr>
                <w:rFonts w:ascii="Calibri" w:hAnsi="Calibri" w:cs="Calibri"/>
                <w:b/>
                <w:bCs/>
                <w:color w:val="006600"/>
              </w:rPr>
              <w:t>İkiz Kardeşler: Müzik ve Şifa</w:t>
            </w:r>
            <w:r w:rsidR="008B108A" w:rsidRPr="001C433A">
              <w:rPr>
                <w:rFonts w:ascii="Calibri" w:hAnsi="Calibri" w:cs="Calibri"/>
                <w:color w:val="006600"/>
              </w:rPr>
              <w:t xml:space="preserve"> </w:t>
            </w:r>
            <w:r w:rsidR="001C433A">
              <w:rPr>
                <w:rFonts w:ascii="Calibri" w:hAnsi="Calibri" w:cs="Calibri"/>
                <w:color w:val="0D0D0D" w:themeColor="text1" w:themeTint="F2"/>
              </w:rPr>
              <w:t xml:space="preserve">adlı </w:t>
            </w:r>
            <w:r w:rsidR="008B108A">
              <w:rPr>
                <w:rFonts w:ascii="Calibri" w:hAnsi="Calibri" w:cs="Calibri"/>
                <w:color w:val="0D0D0D" w:themeColor="text1" w:themeTint="F2"/>
              </w:rPr>
              <w:t>metin</w:t>
            </w:r>
            <w:r w:rsidR="001C433A">
              <w:rPr>
                <w:rFonts w:ascii="Calibri" w:hAnsi="Calibri" w:cs="Calibri"/>
                <w:color w:val="0D0D0D" w:themeColor="text1" w:themeTint="F2"/>
              </w:rPr>
              <w:t xml:space="preserve"> incelenecektir.</w:t>
            </w:r>
          </w:p>
          <w:p w14:paraId="07375FBF" w14:textId="003C7AAC" w:rsidR="008B108A" w:rsidRDefault="00076E9F" w:rsidP="0009033E">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Sınıf </w:t>
            </w:r>
            <w:r w:rsidR="006F0E9C">
              <w:rPr>
                <w:rFonts w:ascii="Calibri" w:hAnsi="Calibri" w:cs="Calibri"/>
                <w:color w:val="0D0D0D" w:themeColor="text1" w:themeTint="F2"/>
              </w:rPr>
              <w:t>Ortamında gösterilen resimlerin</w:t>
            </w:r>
            <w:r w:rsidR="0004253E">
              <w:rPr>
                <w:rFonts w:ascii="Calibri" w:hAnsi="Calibri" w:cs="Calibri"/>
                <w:color w:val="0D0D0D" w:themeColor="text1" w:themeTint="F2"/>
              </w:rPr>
              <w:t xml:space="preserve"> </w:t>
            </w:r>
            <w:r w:rsidR="0004253E" w:rsidRPr="0004253E">
              <w:rPr>
                <w:rFonts w:ascii="Calibri" w:hAnsi="Calibri" w:cs="Calibri"/>
                <w:color w:val="0D0D0D" w:themeColor="text1" w:themeTint="F2"/>
              </w:rPr>
              <w:t>Biyolojik, sosyal, nöroloji, musiki, anksiyete, depresyon, kalori</w:t>
            </w:r>
            <w:r w:rsidR="0004253E">
              <w:rPr>
                <w:rFonts w:ascii="Calibri" w:hAnsi="Calibri" w:cs="Calibri"/>
                <w:color w:val="0D0D0D" w:themeColor="text1" w:themeTint="F2"/>
              </w:rPr>
              <w:t xml:space="preserve"> terimlerinden hangisiyle ilgili olduğu bulunacak. </w:t>
            </w:r>
          </w:p>
          <w:p w14:paraId="08D4F7DF" w14:textId="521F856D" w:rsidR="00076E9F" w:rsidRDefault="00173A99" w:rsidP="0009033E">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Ayrıca müziğin ruhumuza ve vücudumuza faydaları belirtilecek. </w:t>
            </w:r>
          </w:p>
          <w:p w14:paraId="4898CCB5" w14:textId="75A41339" w:rsidR="00173A99" w:rsidRDefault="00234905" w:rsidP="0009033E">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Okuma metni önemli görülen yerlerin </w:t>
            </w:r>
            <w:r w:rsidR="00C749FA">
              <w:rPr>
                <w:rFonts w:ascii="Calibri" w:hAnsi="Calibri" w:cs="Calibri"/>
                <w:color w:val="0D0D0D" w:themeColor="text1" w:themeTint="F2"/>
              </w:rPr>
              <w:t>altı</w:t>
            </w:r>
            <w:r>
              <w:rPr>
                <w:rFonts w:ascii="Calibri" w:hAnsi="Calibri" w:cs="Calibri"/>
                <w:color w:val="0D0D0D" w:themeColor="text1" w:themeTint="F2"/>
              </w:rPr>
              <w:t xml:space="preserve"> çizilerek okunacak</w:t>
            </w:r>
            <w:r w:rsidR="00C749FA">
              <w:rPr>
                <w:rFonts w:ascii="Calibri" w:hAnsi="Calibri" w:cs="Calibri"/>
                <w:color w:val="0D0D0D" w:themeColor="text1" w:themeTint="F2"/>
              </w:rPr>
              <w:t>.</w:t>
            </w:r>
          </w:p>
          <w:p w14:paraId="3B4FFECF" w14:textId="77777777" w:rsidR="005D3D46" w:rsidRDefault="004043BE" w:rsidP="004043BE">
            <w:pPr>
              <w:autoSpaceDE w:val="0"/>
              <w:autoSpaceDN w:val="0"/>
              <w:adjustRightInd w:val="0"/>
              <w:rPr>
                <w:rFonts w:ascii="Calibri" w:hAnsi="Calibri" w:cs="Calibri"/>
                <w:color w:val="0D0D0D" w:themeColor="text1" w:themeTint="F2"/>
              </w:rPr>
            </w:pPr>
            <w:r w:rsidRPr="004043BE">
              <w:rPr>
                <w:rFonts w:ascii="Calibri" w:hAnsi="Calibri" w:cs="Calibri"/>
                <w:color w:val="0D0D0D" w:themeColor="text1" w:themeTint="F2"/>
              </w:rPr>
              <w:t>1.</w:t>
            </w:r>
            <w:r>
              <w:rPr>
                <w:rFonts w:ascii="Calibri" w:hAnsi="Calibri" w:cs="Calibri"/>
                <w:color w:val="0D0D0D" w:themeColor="text1" w:themeTint="F2"/>
              </w:rPr>
              <w:t xml:space="preserve"> </w:t>
            </w:r>
            <w:r w:rsidR="00C749FA" w:rsidRPr="004043BE">
              <w:rPr>
                <w:rFonts w:ascii="Calibri" w:hAnsi="Calibri" w:cs="Calibri"/>
                <w:color w:val="0D0D0D" w:themeColor="text1" w:themeTint="F2"/>
              </w:rPr>
              <w:t xml:space="preserve">Etkinlik: </w:t>
            </w:r>
            <w:r w:rsidRPr="004043BE">
              <w:rPr>
                <w:rFonts w:ascii="Calibri" w:hAnsi="Calibri" w:cs="Calibri"/>
                <w:color w:val="0D0D0D" w:themeColor="text1" w:themeTint="F2"/>
              </w:rPr>
              <w:t>anlamları verilen sözcükler bulunarak sarmal bulmacadaki yerine yazılacak</w:t>
            </w:r>
            <w:r w:rsidR="00195AA9">
              <w:rPr>
                <w:rFonts w:ascii="Calibri" w:hAnsi="Calibri" w:cs="Calibri"/>
                <w:color w:val="0D0D0D" w:themeColor="text1" w:themeTint="F2"/>
              </w:rPr>
              <w:t xml:space="preserve">. 2. Etkinlik: </w:t>
            </w:r>
            <w:r w:rsidR="00C87976">
              <w:rPr>
                <w:rFonts w:ascii="Calibri" w:hAnsi="Calibri" w:cs="Calibri"/>
                <w:color w:val="0D0D0D" w:themeColor="text1" w:themeTint="F2"/>
              </w:rPr>
              <w:t xml:space="preserve">etkinlikteki sorular okunan metne göre cevaplandırılacak. </w:t>
            </w:r>
            <w:r w:rsidR="00A96BBF">
              <w:rPr>
                <w:rFonts w:ascii="Calibri" w:hAnsi="Calibri" w:cs="Calibri"/>
                <w:color w:val="0D0D0D" w:themeColor="text1" w:themeTint="F2"/>
              </w:rPr>
              <w:t xml:space="preserve">3. Etkinlik: </w:t>
            </w:r>
            <w:r w:rsidR="00AB43D8" w:rsidRPr="00AB43D8">
              <w:rPr>
                <w:rFonts w:ascii="Calibri" w:hAnsi="Calibri" w:cs="Calibri"/>
                <w:color w:val="0D0D0D" w:themeColor="text1" w:themeTint="F2"/>
              </w:rPr>
              <w:t>Türk İslam bilginleri</w:t>
            </w:r>
            <w:r w:rsidR="00AB43D8">
              <w:rPr>
                <w:rFonts w:ascii="Calibri" w:hAnsi="Calibri" w:cs="Calibri"/>
                <w:color w:val="0D0D0D" w:themeColor="text1" w:themeTint="F2"/>
              </w:rPr>
              <w:t xml:space="preserve"> ile</w:t>
            </w:r>
            <w:r w:rsidR="00AB43D8" w:rsidRPr="00AB43D8">
              <w:rPr>
                <w:rFonts w:ascii="Calibri" w:hAnsi="Calibri" w:cs="Calibri"/>
                <w:color w:val="0D0D0D" w:themeColor="text1" w:themeTint="F2"/>
              </w:rPr>
              <w:t xml:space="preserve"> Batılı bilim insanlarının müzikle terapi konusunda</w:t>
            </w:r>
            <w:r w:rsidR="00AB43D8" w:rsidRPr="00AB43D8">
              <w:rPr>
                <w:rFonts w:ascii="Calibri" w:hAnsi="Calibri" w:cs="Calibri"/>
                <w:color w:val="0D0D0D" w:themeColor="text1" w:themeTint="F2"/>
              </w:rPr>
              <w:softHyphen/>
              <w:t>ki bakış açılarına yönelik bir konuşma yap</w:t>
            </w:r>
            <w:r w:rsidR="005D3D46">
              <w:rPr>
                <w:rFonts w:ascii="Calibri" w:hAnsi="Calibri" w:cs="Calibri"/>
                <w:color w:val="0D0D0D" w:themeColor="text1" w:themeTint="F2"/>
              </w:rPr>
              <w:t xml:space="preserve">ılacak. </w:t>
            </w:r>
          </w:p>
          <w:p w14:paraId="511F62E8" w14:textId="57F6B18F" w:rsidR="00C749FA" w:rsidRDefault="005D3D46" w:rsidP="004043BE">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4. Etkinlik: </w:t>
            </w:r>
            <w:r w:rsidR="00872292" w:rsidRPr="00872292">
              <w:rPr>
                <w:rFonts w:ascii="Calibri" w:hAnsi="Calibri" w:cs="Calibri"/>
                <w:color w:val="0D0D0D" w:themeColor="text1" w:themeTint="F2"/>
              </w:rPr>
              <w:t>“nöromüzikoloji” ifadesinin anlamını tahmin ederek işaretle</w:t>
            </w:r>
            <w:r w:rsidR="00025C63">
              <w:rPr>
                <w:rFonts w:ascii="Calibri" w:hAnsi="Calibri" w:cs="Calibri"/>
                <w:color w:val="0D0D0D" w:themeColor="text1" w:themeTint="F2"/>
              </w:rPr>
              <w:t xml:space="preserve">necek, </w:t>
            </w:r>
          </w:p>
          <w:p w14:paraId="603B3D22" w14:textId="4E40BFF4" w:rsidR="00863E84" w:rsidRPr="00134440" w:rsidRDefault="003714BF" w:rsidP="0009033E">
            <w:pPr>
              <w:autoSpaceDE w:val="0"/>
              <w:autoSpaceDN w:val="0"/>
              <w:adjustRightInd w:val="0"/>
              <w:rPr>
                <w:rFonts w:ascii="Calibri" w:hAnsi="Calibri" w:cs="Calibri"/>
                <w:color w:val="0D0D0D" w:themeColor="text1" w:themeTint="F2"/>
              </w:rPr>
            </w:pPr>
            <w:r w:rsidRPr="003714BF">
              <w:rPr>
                <w:rFonts w:ascii="Calibri" w:hAnsi="Calibri" w:cs="Calibri"/>
                <w:color w:val="0D0D0D" w:themeColor="text1" w:themeTint="F2"/>
              </w:rPr>
              <w:t>nöromüzikoloji alanında çalışmalar yapan</w:t>
            </w:r>
            <w:r>
              <w:rPr>
                <w:rFonts w:ascii="Calibri" w:hAnsi="Calibri" w:cs="Calibri"/>
                <w:color w:val="0D0D0D" w:themeColor="text1" w:themeTint="F2"/>
              </w:rPr>
              <w:t xml:space="preserve"> Bir kişinin</w:t>
            </w:r>
            <w:r w:rsidR="00A14237">
              <w:rPr>
                <w:rFonts w:ascii="Calibri" w:hAnsi="Calibri" w:cs="Calibri"/>
                <w:color w:val="0D0D0D" w:themeColor="text1" w:themeTint="F2"/>
              </w:rPr>
              <w:t xml:space="preserve"> hangi makamlarla ilgilendiği yazılacak, </w:t>
            </w:r>
            <w:r w:rsidR="006F58F4">
              <w:rPr>
                <w:rFonts w:ascii="Calibri" w:hAnsi="Calibri" w:cs="Calibri"/>
                <w:color w:val="0D0D0D" w:themeColor="text1" w:themeTint="F2"/>
              </w:rPr>
              <w:t xml:space="preserve">heyecanlanan bir kişi hangi makamda müzik dinlemelidir sorusu cevaplanacak, </w:t>
            </w:r>
            <w:r w:rsidR="003A2CEB" w:rsidRPr="003A2CEB">
              <w:rPr>
                <w:rFonts w:ascii="Calibri" w:hAnsi="Calibri" w:cs="Calibri"/>
                <w:color w:val="0D0D0D" w:themeColor="text1" w:themeTint="F2"/>
              </w:rPr>
              <w:t>“Düzenli ve ölçülü seslerden oluşan ve ses şiddet sınırını aşmayan müzik türleri beyni olumlu etkiliyor.” cümlesinden ne anlaşıl</w:t>
            </w:r>
            <w:r w:rsidR="00A91F03">
              <w:rPr>
                <w:rFonts w:ascii="Calibri" w:hAnsi="Calibri" w:cs="Calibri"/>
                <w:color w:val="0D0D0D" w:themeColor="text1" w:themeTint="F2"/>
              </w:rPr>
              <w:t xml:space="preserve">dığı yazılarak açıklanacak. </w:t>
            </w:r>
            <w:r w:rsidR="00DC5A77">
              <w:rPr>
                <w:rFonts w:ascii="Calibri" w:hAnsi="Calibri" w:cs="Calibri"/>
                <w:color w:val="0D0D0D" w:themeColor="text1" w:themeTint="F2"/>
              </w:rPr>
              <w:t xml:space="preserve"> 5. Etkinlik: </w:t>
            </w:r>
            <w:r w:rsidR="00117844">
              <w:rPr>
                <w:rFonts w:ascii="Calibri" w:hAnsi="Calibri" w:cs="Calibri"/>
                <w:color w:val="0D0D0D" w:themeColor="text1" w:themeTint="F2"/>
              </w:rPr>
              <w:t xml:space="preserve">verilen cümlelerdeki anlatım bozukluğunun nedeni bulunacak. </w:t>
            </w:r>
          </w:p>
        </w:tc>
      </w:tr>
      <w:tr w:rsidR="007D340C" w14:paraId="2C148109" w14:textId="77777777" w:rsidTr="009824F8">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2CEED" w:themeFill="accent5" w:themeFillTint="33"/>
          </w:tcPr>
          <w:p w14:paraId="685E94FB"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AE2D5" w:themeFill="accent2" w:themeFillTint="33"/>
          </w:tcPr>
          <w:p w14:paraId="0F863E66"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ÖLÇME VE DEĞERLENDİRME</w:t>
            </w:r>
          </w:p>
        </w:tc>
      </w:tr>
      <w:tr w:rsidR="007D340C" w14:paraId="6CAFC433" w14:textId="77777777" w:rsidTr="006E783D">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AE9F7" w:themeFill="text2" w:themeFillTint="1A"/>
          </w:tcPr>
          <w:p w14:paraId="29A6EFAB" w14:textId="1966C2A6" w:rsidR="007D340C" w:rsidRPr="00646332" w:rsidRDefault="007D340C" w:rsidP="00C44273">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14:paraId="04452BD9" w14:textId="55E73FA9" w:rsidR="007D340C" w:rsidRPr="00FB2B36" w:rsidRDefault="004E407E" w:rsidP="008D66D4">
            <w:pPr>
              <w:rPr>
                <w:rFonts w:ascii="Calibri" w:hAnsi="Calibri" w:cs="Calibri"/>
              </w:rPr>
            </w:pPr>
            <w:r>
              <w:rPr>
                <w:rFonts w:ascii="Calibri" w:hAnsi="Calibri" w:cs="Calibri"/>
              </w:rPr>
              <w:t xml:space="preserve"> </w:t>
            </w:r>
            <w:r w:rsidR="00543704">
              <w:rPr>
                <w:rFonts w:ascii="Calibri" w:hAnsi="Calibri" w:cs="Calibri"/>
              </w:rPr>
              <w:t xml:space="preserve"> </w:t>
            </w:r>
            <w:r w:rsidR="00FB2B36">
              <w:rPr>
                <w:rFonts w:ascii="Calibri" w:hAnsi="Calibri" w:cs="Calibri"/>
              </w:rPr>
              <w:t>“</w:t>
            </w:r>
            <w:r w:rsidR="00FB2B36" w:rsidRPr="008D66D4">
              <w:rPr>
                <w:rFonts w:ascii="Calibri" w:hAnsi="Calibri" w:cs="Calibri"/>
              </w:rPr>
              <w:t>Bu iş tam olarak bitti sayılır</w:t>
            </w:r>
            <w:r w:rsidR="00FB2B36" w:rsidRPr="00FB2B36">
              <w:rPr>
                <w:rFonts w:ascii="Calibri" w:hAnsi="Calibri" w:cs="Calibri"/>
              </w:rPr>
              <w:t>.</w:t>
            </w:r>
            <w:r w:rsidR="008D66D4">
              <w:rPr>
                <w:rFonts w:ascii="Calibri" w:hAnsi="Calibri" w:cs="Calibri"/>
              </w:rPr>
              <w:t>” Cümlesindeki anlatım bozukluğunun sebebi nedir</w:t>
            </w:r>
            <w:r w:rsidR="00414D82">
              <w:rPr>
                <w:rFonts w:ascii="Calibri" w:hAnsi="Calibri" w:cs="Calibri"/>
              </w:rPr>
              <w:t xml:space="preserve">? </w:t>
            </w:r>
          </w:p>
        </w:tc>
      </w:tr>
      <w:tr w:rsidR="007D340C" w14:paraId="36EE244F" w14:textId="77777777" w:rsidTr="009824F8">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2CEED" w:themeFill="accent5" w:themeFillTint="33"/>
          </w:tcPr>
          <w:p w14:paraId="2E06C45A" w14:textId="77777777" w:rsidR="007D340C" w:rsidRPr="00646332" w:rsidRDefault="007D340C" w:rsidP="007D340C">
            <w:pPr>
              <w:pStyle w:val="ListeParagraf"/>
              <w:numPr>
                <w:ilvl w:val="0"/>
                <w:numId w:val="1"/>
              </w:numPr>
              <w:rPr>
                <w:b/>
                <w:bCs/>
                <w:color w:val="156082" w:themeColor="accent1"/>
              </w:rPr>
            </w:pPr>
            <w:r w:rsidRPr="00646332">
              <w:rPr>
                <w:b/>
                <w:bCs/>
                <w:color w:val="156082"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AE2D5" w:themeFill="accent2" w:themeFillTint="33"/>
          </w:tcPr>
          <w:p w14:paraId="54A772DB" w14:textId="77777777" w:rsidR="007D340C" w:rsidRPr="00BA36A2" w:rsidRDefault="007D340C" w:rsidP="00C44273">
            <w:pPr>
              <w:jc w:val="center"/>
              <w:rPr>
                <w:rFonts w:ascii="Calibri" w:hAnsi="Calibri" w:cs="Calibri"/>
                <w:b/>
                <w:bCs/>
                <w:color w:val="156082" w:themeColor="accent1"/>
              </w:rPr>
            </w:pPr>
            <w:r w:rsidRPr="00037BA1">
              <w:rPr>
                <w:rFonts w:ascii="Calibri" w:hAnsi="Calibri" w:cs="Calibri"/>
                <w:b/>
                <w:bCs/>
                <w:color w:val="008000"/>
              </w:rPr>
              <w:t>PLANA İLİŞKİN AÇIKLAMALAR</w:t>
            </w:r>
          </w:p>
        </w:tc>
      </w:tr>
      <w:tr w:rsidR="007D340C" w14:paraId="64EFAEF1" w14:textId="77777777" w:rsidTr="00A061BD">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tcPr>
          <w:p w14:paraId="68F3C1FD" w14:textId="77777777" w:rsidR="007D340C" w:rsidRPr="00A6788D" w:rsidRDefault="007D340C" w:rsidP="00C44273">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6A65F833" w14:textId="77777777" w:rsidR="007D340C" w:rsidRPr="00BA36A2" w:rsidRDefault="007D340C" w:rsidP="00C44273">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7D340C" w14:paraId="3641D479" w14:textId="77777777" w:rsidTr="00414D82">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AE9F7" w:themeFill="text2" w:themeFillTint="1A"/>
          </w:tcPr>
          <w:p w14:paraId="5A173B66" w14:textId="77777777" w:rsidR="007D340C" w:rsidRDefault="007D340C" w:rsidP="00C44273"/>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484EAED1" w14:textId="77777777" w:rsidR="007D340C" w:rsidRPr="00BA36A2" w:rsidRDefault="007D340C" w:rsidP="00C44273">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0D955DF2" w14:textId="718335D6" w:rsidR="007D340C" w:rsidRPr="00EE309D" w:rsidRDefault="00860CF3" w:rsidP="00C44273">
            <w:pPr>
              <w:jc w:val="center"/>
              <w:rPr>
                <w:b/>
                <w:bCs/>
                <w:i/>
                <w:iCs/>
              </w:rPr>
            </w:pPr>
            <w:r w:rsidRPr="00860CF3">
              <w:rPr>
                <w:b/>
                <w:bCs/>
                <w:color w:val="9933FF"/>
              </w:rPr>
              <w:t>21/25-IV--2025</w:t>
            </w:r>
          </w:p>
        </w:tc>
      </w:tr>
      <w:tr w:rsidR="007D340C" w14:paraId="6F4C133A" w14:textId="77777777" w:rsidTr="00414D82">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DAE9F7" w:themeFill="text2" w:themeFillTint="1A"/>
          </w:tcPr>
          <w:p w14:paraId="1680EB58" w14:textId="77777777" w:rsidR="007D340C" w:rsidRDefault="007D340C" w:rsidP="00C44273">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6AD14A16" w14:textId="77777777" w:rsidR="007D340C" w:rsidRDefault="007D340C" w:rsidP="00C44273">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7A1413E4" w14:textId="77777777" w:rsidR="007D340C" w:rsidRDefault="007D340C" w:rsidP="00C44273">
            <w:pPr>
              <w:jc w:val="center"/>
            </w:pPr>
            <w:r>
              <w:rPr>
                <w:b/>
                <w:bCs/>
                <w:i/>
                <w:iCs/>
              </w:rPr>
              <w:t xml:space="preserve">FATİH GÜNGÖR </w:t>
            </w:r>
            <w:r w:rsidRPr="00EE309D">
              <w:rPr>
                <w:b/>
                <w:bCs/>
                <w:i/>
                <w:iCs/>
              </w:rPr>
              <w:t>/ Okul Müdürü</w:t>
            </w:r>
          </w:p>
        </w:tc>
      </w:tr>
      <w:tr w:rsidR="007D340C" w14:paraId="62401B59" w14:textId="77777777" w:rsidTr="006E783D">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C1F0C7" w:themeFill="accent3" w:themeFillTint="33"/>
          </w:tcPr>
          <w:p w14:paraId="548A8C95" w14:textId="38F494B0" w:rsidR="007D340C" w:rsidRPr="00464FBB" w:rsidRDefault="007D340C" w:rsidP="00C44273">
            <w:pPr>
              <w:pStyle w:val="AralkYok"/>
              <w:jc w:val="center"/>
              <w:rPr>
                <w:rFonts w:cstheme="minorHAnsi"/>
                <w:color w:val="FF6600"/>
              </w:rPr>
            </w:pPr>
            <w:r w:rsidRPr="0093382F">
              <w:rPr>
                <w:rFonts w:cstheme="minorHAnsi"/>
                <w:b/>
                <w:bCs/>
                <w:color w:val="7030A0"/>
                <w:sz w:val="20"/>
                <w:szCs w:val="20"/>
              </w:rPr>
              <w:t>HAZIRLIK</w:t>
            </w:r>
            <w:r w:rsidRPr="0093382F">
              <w:rPr>
                <w:rFonts w:cstheme="minorHAnsi"/>
                <w:b/>
                <w:bCs/>
                <w:color w:val="7030A0"/>
                <w:sz w:val="20"/>
                <w:szCs w:val="20"/>
                <w:u w:val="double" w:color="3A7C22"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93382F">
              <w:rPr>
                <w:rFonts w:cstheme="minorHAnsi"/>
                <w:b/>
                <w:bCs/>
                <w:color w:val="7030A0"/>
                <w:sz w:val="20"/>
                <w:szCs w:val="20"/>
              </w:rPr>
              <w:t xml:space="preserve">ve etkinlik:    </w:t>
            </w:r>
            <w:r w:rsidRPr="004A79B0">
              <w:rPr>
                <w:rFonts w:cstheme="minorHAnsi"/>
                <w:b/>
                <w:bCs/>
                <w:color w:val="CC00CC"/>
              </w:rPr>
              <w:t>1.  2.   3.  4. 5</w:t>
            </w:r>
            <w:r w:rsidR="005C7685">
              <w:rPr>
                <w:rFonts w:cstheme="minorHAnsi"/>
                <w:b/>
                <w:bCs/>
                <w:color w:val="CC00CC"/>
              </w:rPr>
              <w:t xml:space="preserve">. </w:t>
            </w:r>
            <w:r w:rsidR="007D3CAF">
              <w:rPr>
                <w:rFonts w:cstheme="minorHAnsi"/>
                <w:b/>
                <w:bCs/>
                <w:color w:val="CC00CC"/>
              </w:rPr>
              <w:t xml:space="preserve"> </w:t>
            </w:r>
            <w:r w:rsidRPr="0093382F">
              <w:rPr>
                <w:rFonts w:cstheme="minorHAnsi"/>
                <w:b/>
                <w:bCs/>
                <w:color w:val="7030A0"/>
              </w:rPr>
              <w:t>için arka sayfaya bakınız.</w:t>
            </w:r>
          </w:p>
        </w:tc>
      </w:tr>
      <w:bookmarkEnd w:id="0"/>
    </w:tbl>
    <w:p w14:paraId="24494E32" w14:textId="77777777" w:rsidR="00340D17" w:rsidRDefault="00340D17" w:rsidP="007D340C">
      <w:pPr>
        <w:ind w:left="-284"/>
      </w:pPr>
    </w:p>
    <w:p w14:paraId="39452375" w14:textId="77777777" w:rsidR="00DA49B0" w:rsidRDefault="00DA49B0" w:rsidP="00E136DE"/>
    <w:p w14:paraId="32A5C4F0" w14:textId="1E120C66" w:rsidR="002E043A" w:rsidRPr="00027A67" w:rsidRDefault="006D6526" w:rsidP="00027A67">
      <w:pPr>
        <w:pStyle w:val="AralkYok"/>
        <w:shd w:val="clear" w:color="auto" w:fill="F2CEED" w:themeFill="accent5" w:themeFillTint="33"/>
        <w:jc w:val="center"/>
        <w:rPr>
          <w:rFonts w:ascii="Calibri" w:hAnsi="Calibri" w:cs="Calibri"/>
          <w:b/>
          <w:bCs/>
          <w:color w:val="FF0000"/>
          <w:sz w:val="24"/>
          <w:szCs w:val="24"/>
        </w:rPr>
      </w:pPr>
      <w:r w:rsidRPr="00027A67">
        <w:rPr>
          <w:rFonts w:ascii="Calibri" w:hAnsi="Calibri" w:cs="Calibri"/>
          <w:b/>
          <w:bCs/>
          <w:color w:val="FF0000"/>
          <w:sz w:val="24"/>
          <w:szCs w:val="24"/>
        </w:rPr>
        <w:t>HAZIRLIK ÇALIŞMALARI</w:t>
      </w:r>
    </w:p>
    <w:p w14:paraId="526457E5" w14:textId="45F52D50" w:rsidR="005C7685" w:rsidRPr="00CE1333" w:rsidRDefault="00E136DE" w:rsidP="00E136DE">
      <w:pPr>
        <w:pStyle w:val="AralkYok"/>
        <w:rPr>
          <w:rFonts w:ascii="Calibri" w:hAnsi="Calibri" w:cs="Calibri"/>
          <w:b/>
          <w:bCs/>
          <w:color w:val="3333FF"/>
          <w:sz w:val="24"/>
          <w:szCs w:val="24"/>
          <w:lang w:eastAsia="tr-TR"/>
        </w:rPr>
      </w:pPr>
      <w:r w:rsidRPr="00E136DE">
        <w:rPr>
          <w:rFonts w:ascii="Calibri" w:hAnsi="Calibri" w:cs="Calibri"/>
          <w:b/>
          <w:bCs/>
          <w:color w:val="3333FF"/>
          <w:sz w:val="24"/>
          <w:szCs w:val="24"/>
          <w:lang w:eastAsia="tr-TR"/>
        </w:rPr>
        <w:t xml:space="preserve">“Gelecek Derse Hazırlık” kapsamında derlediğiniz görselleri sınıfta birbirinize göstererek bu görsellerin, araştırdığınız terimlerden hangisini temsil ettiğini bulmaya çalışınız. </w:t>
      </w:r>
    </w:p>
    <w:p w14:paraId="13F1180E" w14:textId="7F1B9C3A" w:rsidR="005C7685" w:rsidRPr="00CE1333" w:rsidRDefault="000B2833" w:rsidP="00052469">
      <w:pPr>
        <w:pStyle w:val="AralkYok"/>
        <w:rPr>
          <w:rFonts w:ascii="Calibri" w:hAnsi="Calibri" w:cs="Calibri"/>
          <w:sz w:val="24"/>
          <w:szCs w:val="24"/>
          <w:lang w:eastAsia="tr-TR"/>
        </w:rPr>
      </w:pPr>
      <w:r w:rsidRPr="00CE1333">
        <w:rPr>
          <w:rFonts w:ascii="Calibri" w:hAnsi="Calibri" w:cs="Calibri"/>
          <w:sz w:val="24"/>
          <w:szCs w:val="24"/>
          <w:lang w:eastAsia="tr-TR"/>
        </w:rPr>
        <w:t>Bu etkinlik sınıf içinde uygulanacak görsel eşleştirme etkinliğidir. Öğrenciler ellerindeki görselleri sınıf arkadaşlarına göstererek temsil ettikleri terimleri tahmin etmeye çalışırlar.</w:t>
      </w:r>
      <w:r w:rsidRPr="00CE1333">
        <w:rPr>
          <w:rFonts w:ascii="Calibri" w:hAnsi="Calibri" w:cs="Calibri"/>
          <w:sz w:val="24"/>
          <w:szCs w:val="24"/>
          <w:lang w:eastAsia="tr-TR"/>
        </w:rPr>
        <w:br/>
        <w:t>Örneğin: Bir “keman resmi” gösterilirse, bu müzikoterapi veya tedavide müzik kullanımı ile ilgili olabilir.</w:t>
      </w:r>
    </w:p>
    <w:p w14:paraId="64728F27" w14:textId="77777777" w:rsidR="00CE1333" w:rsidRPr="00CE1333" w:rsidRDefault="00CE1333" w:rsidP="00052469">
      <w:pPr>
        <w:pStyle w:val="AralkYok"/>
        <w:rPr>
          <w:rFonts w:ascii="Calibri" w:hAnsi="Calibri" w:cs="Calibri"/>
          <w:sz w:val="24"/>
          <w:szCs w:val="24"/>
          <w:lang w:eastAsia="tr-TR"/>
        </w:rPr>
      </w:pPr>
    </w:p>
    <w:p w14:paraId="451FF9AF" w14:textId="01F534DB" w:rsidR="000B2833" w:rsidRPr="00CE1333" w:rsidRDefault="00CE1333" w:rsidP="00052469">
      <w:pPr>
        <w:pStyle w:val="AralkYok"/>
        <w:rPr>
          <w:rFonts w:ascii="Calibri" w:hAnsi="Calibri" w:cs="Calibri"/>
          <w:b/>
          <w:bCs/>
          <w:color w:val="3333FF"/>
          <w:sz w:val="24"/>
          <w:szCs w:val="24"/>
          <w:lang w:eastAsia="tr-TR"/>
        </w:rPr>
      </w:pPr>
      <w:r w:rsidRPr="00CE1333">
        <w:rPr>
          <w:rFonts w:ascii="Calibri" w:hAnsi="Calibri" w:cs="Calibri"/>
          <w:b/>
          <w:bCs/>
          <w:color w:val="3333FF"/>
          <w:sz w:val="24"/>
          <w:szCs w:val="24"/>
          <w:lang w:eastAsia="tr-TR"/>
        </w:rPr>
        <w:t>Müziğin bedeninize ve ruhunuza ne tür faydalar sağladığını arkadaşlarınızla paylaşınız.</w:t>
      </w:r>
    </w:p>
    <w:p w14:paraId="58C67F73" w14:textId="77777777" w:rsidR="00167804" w:rsidRDefault="006831E7" w:rsidP="00052469">
      <w:pPr>
        <w:pStyle w:val="AralkYok"/>
        <w:rPr>
          <w:rFonts w:ascii="Calibri" w:hAnsi="Calibri" w:cs="Calibri"/>
          <w:color w:val="000000" w:themeColor="text1"/>
          <w:sz w:val="24"/>
          <w:szCs w:val="24"/>
          <w:lang w:eastAsia="tr-TR"/>
        </w:rPr>
      </w:pPr>
      <w:r w:rsidRPr="006831E7">
        <w:rPr>
          <w:rFonts w:ascii="Calibri" w:hAnsi="Calibri" w:cs="Calibri"/>
          <w:color w:val="000000" w:themeColor="text1"/>
          <w:sz w:val="24"/>
          <w:szCs w:val="24"/>
          <w:lang w:eastAsia="tr-TR"/>
        </w:rPr>
        <w:t>Müzik, ruhumuza huzur ve mutluluk verirken bedenimizi de rahatlatır. Dinlendirici müzikler stresi azaltır, bizi sakinleştirir. Hareketli müzikler ise enerjimizi artırır, dans ederek spor yapmamıza yardımcı olur. Müziğin hem duygularımızı ifade etmemize hem de enerjimizi dengelememize katkısı büyüktür.</w:t>
      </w:r>
    </w:p>
    <w:p w14:paraId="38AAAC91" w14:textId="72F5BFA8" w:rsidR="000B2833" w:rsidRPr="00CE1333" w:rsidRDefault="00DB73D7" w:rsidP="00052469">
      <w:pPr>
        <w:pStyle w:val="AralkYok"/>
        <w:rPr>
          <w:rFonts w:ascii="Calibri" w:hAnsi="Calibri" w:cs="Calibri"/>
          <w:color w:val="008000"/>
          <w:sz w:val="24"/>
          <w:szCs w:val="24"/>
          <w:lang w:eastAsia="tr-TR"/>
        </w:rPr>
      </w:pPr>
      <w:r w:rsidRPr="00CE1333">
        <w:rPr>
          <w:rFonts w:ascii="Calibri" w:hAnsi="Calibri" w:cs="Calibri"/>
          <w:b/>
          <w:bCs/>
          <w:color w:val="008000"/>
          <w:sz w:val="24"/>
          <w:szCs w:val="24"/>
          <w:lang w:eastAsia="tr-TR"/>
        </w:rPr>
        <w:t>Metni, önemli gördüğünüz yerlerin altını çizerek okuyunuz.</w:t>
      </w:r>
    </w:p>
    <w:p w14:paraId="32D00D70" w14:textId="77777777" w:rsidR="005C7685" w:rsidRDefault="005C7685" w:rsidP="00052469">
      <w:pPr>
        <w:pStyle w:val="AralkYok"/>
        <w:rPr>
          <w:b/>
          <w:bCs/>
          <w:lang w:eastAsia="tr-TR"/>
        </w:rPr>
      </w:pPr>
    </w:p>
    <w:p w14:paraId="0282739C" w14:textId="5740D848" w:rsidR="00052469" w:rsidRPr="00027A67" w:rsidRDefault="001761B1" w:rsidP="00974D2C">
      <w:pPr>
        <w:pStyle w:val="AralkYok"/>
        <w:shd w:val="clear" w:color="auto" w:fill="F2CEED" w:themeFill="accent5" w:themeFillTint="33"/>
        <w:jc w:val="center"/>
        <w:rPr>
          <w:rFonts w:ascii="Calibri" w:hAnsi="Calibri" w:cs="Calibri"/>
          <w:b/>
          <w:bCs/>
          <w:color w:val="FF0000"/>
          <w:sz w:val="24"/>
          <w:szCs w:val="24"/>
          <w:lang w:eastAsia="tr-TR"/>
        </w:rPr>
      </w:pPr>
      <w:r w:rsidRPr="00027A67">
        <w:rPr>
          <w:rFonts w:ascii="Calibri" w:hAnsi="Calibri" w:cs="Calibri"/>
          <w:b/>
          <w:bCs/>
          <w:color w:val="FF0000"/>
          <w:sz w:val="24"/>
          <w:szCs w:val="24"/>
          <w:lang w:eastAsia="tr-TR"/>
        </w:rPr>
        <w:t>E T Kİ N L İ K L E R</w:t>
      </w:r>
    </w:p>
    <w:p w14:paraId="517A37A7" w14:textId="6C7E986E" w:rsidR="00574AB5" w:rsidRPr="00DE11B8" w:rsidRDefault="00465E1F" w:rsidP="00B56510">
      <w:pPr>
        <w:pStyle w:val="AralkYok"/>
        <w:rPr>
          <w:rFonts w:ascii="Calibri" w:hAnsi="Calibri" w:cs="Calibri"/>
          <w:b/>
          <w:bCs/>
          <w:color w:val="3333FF"/>
          <w:sz w:val="24"/>
          <w:szCs w:val="24"/>
          <w:u w:color="FF0000"/>
          <w:lang w:eastAsia="tr-TR"/>
        </w:rPr>
      </w:pPr>
      <w:r w:rsidRPr="00167804">
        <w:rPr>
          <w:b/>
          <w:bCs/>
          <w:color w:val="FF00FF"/>
          <w:sz w:val="24"/>
          <w:szCs w:val="24"/>
          <w:u w:val="single" w:color="FF0000"/>
          <w:lang w:eastAsia="tr-TR"/>
        </w:rPr>
        <w:t xml:space="preserve"> </w:t>
      </w:r>
      <w:r w:rsidR="0092312A" w:rsidRPr="00167804">
        <w:rPr>
          <w:b/>
          <w:bCs/>
          <w:color w:val="FF00FF"/>
          <w:sz w:val="24"/>
          <w:szCs w:val="24"/>
          <w:highlight w:val="yellow"/>
          <w:u w:val="single" w:color="FF0000"/>
          <w:lang w:eastAsia="tr-TR"/>
        </w:rPr>
        <w:t>1. etkinlik</w:t>
      </w:r>
      <w:r w:rsidR="00773D29" w:rsidRPr="00167804">
        <w:rPr>
          <w:b/>
          <w:bCs/>
          <w:color w:val="FF00FF"/>
          <w:sz w:val="24"/>
          <w:szCs w:val="24"/>
          <w:u w:val="single" w:color="FF0000"/>
          <w:lang w:eastAsia="tr-TR"/>
        </w:rPr>
        <w:t>:</w:t>
      </w:r>
      <w:r w:rsidR="00773D29" w:rsidRPr="00167804">
        <w:rPr>
          <w:b/>
          <w:bCs/>
          <w:color w:val="FF00FF"/>
          <w:sz w:val="24"/>
          <w:szCs w:val="24"/>
          <w:u w:val="wave" w:color="FF0000"/>
          <w:lang w:eastAsia="tr-TR"/>
        </w:rPr>
        <w:t xml:space="preserve"> </w:t>
      </w:r>
      <w:r w:rsidR="00230454" w:rsidRPr="00167804">
        <w:rPr>
          <w:rFonts w:ascii="Calibri" w:hAnsi="Calibri" w:cs="Calibri"/>
          <w:b/>
          <w:bCs/>
          <w:color w:val="FF00FF"/>
          <w:u w:color="FF0000"/>
          <w:lang w:eastAsia="tr-TR"/>
        </w:rPr>
        <w:t xml:space="preserve"> </w:t>
      </w:r>
      <w:r w:rsidR="00B56510">
        <w:rPr>
          <w:rFonts w:ascii="Calibri" w:hAnsi="Calibri" w:cs="Calibri"/>
          <w:b/>
          <w:bCs/>
          <w:color w:val="3333FF"/>
          <w:u w:color="FF0000"/>
          <w:lang w:eastAsia="tr-TR"/>
        </w:rPr>
        <w:t xml:space="preserve"> </w:t>
      </w:r>
      <w:r w:rsidR="009E0290" w:rsidRPr="00DE11B8">
        <w:rPr>
          <w:rFonts w:ascii="Calibri" w:hAnsi="Calibri" w:cs="Calibri"/>
          <w:b/>
          <w:bCs/>
          <w:color w:val="3333FF"/>
          <w:sz w:val="24"/>
          <w:szCs w:val="24"/>
          <w:u w:color="FF0000"/>
          <w:lang w:eastAsia="tr-TR"/>
        </w:rPr>
        <w:t>Metinde geçen bazı kelime ve kelime gruplarının anlamları aşağıda verilmiştir. Bunların neler oldu</w:t>
      </w:r>
      <w:r w:rsidR="009E0290" w:rsidRPr="00DE11B8">
        <w:rPr>
          <w:rFonts w:ascii="Calibri" w:hAnsi="Calibri" w:cs="Calibri"/>
          <w:b/>
          <w:bCs/>
          <w:color w:val="3333FF"/>
          <w:sz w:val="24"/>
          <w:szCs w:val="24"/>
          <w:u w:color="FF0000"/>
          <w:lang w:eastAsia="tr-TR"/>
        </w:rPr>
        <w:softHyphen/>
        <w:t>ğunu bularak sarmal bulmacada ilgili sayı aralığına yerleştiriniz.</w:t>
      </w:r>
    </w:p>
    <w:p w14:paraId="43D6B273" w14:textId="3E03C120" w:rsidR="002D174D" w:rsidRDefault="00AD713D" w:rsidP="00B56510">
      <w:pPr>
        <w:pStyle w:val="AralkYok"/>
        <w:rPr>
          <w:rFonts w:ascii="Calibri" w:hAnsi="Calibri" w:cs="Calibri"/>
          <w:b/>
          <w:bCs/>
          <w:color w:val="FF0000"/>
          <w:sz w:val="24"/>
          <w:szCs w:val="24"/>
          <w:lang w:eastAsia="tr-TR"/>
        </w:rPr>
      </w:pPr>
      <w:r w:rsidRPr="00DE11B8">
        <w:rPr>
          <w:rFonts w:ascii="Calibri" w:hAnsi="Calibri" w:cs="Calibri"/>
          <w:b/>
          <w:bCs/>
          <w:color w:val="FF0000"/>
          <w:sz w:val="24"/>
          <w:szCs w:val="24"/>
          <w:lang w:eastAsia="tr-TR"/>
        </w:rPr>
        <w:t xml:space="preserve">1. </w:t>
      </w:r>
      <w:r w:rsidRPr="00DE11B8">
        <w:rPr>
          <w:rFonts w:ascii="Calibri" w:hAnsi="Calibri" w:cs="Calibri"/>
          <w:sz w:val="24"/>
          <w:szCs w:val="24"/>
          <w:lang w:eastAsia="tr-TR"/>
        </w:rPr>
        <w:t>Vücuttaki işlevsel bir bozukluğun veya hastalığın belirlenmesine yarayan, hekimin saptadığı işaret</w:t>
      </w:r>
      <w:r w:rsidRPr="00DE11B8">
        <w:rPr>
          <w:rFonts w:ascii="Calibri" w:hAnsi="Calibri" w:cs="Calibri"/>
          <w:b/>
          <w:bCs/>
          <w:sz w:val="24"/>
          <w:szCs w:val="24"/>
          <w:lang w:eastAsia="tr-TR"/>
        </w:rPr>
        <w:t xml:space="preserve"> </w:t>
      </w:r>
      <w:r w:rsidRPr="00DE11B8">
        <w:rPr>
          <w:rFonts w:ascii="Calibri" w:hAnsi="Calibri" w:cs="Calibri"/>
          <w:b/>
          <w:bCs/>
          <w:color w:val="008000"/>
          <w:sz w:val="24"/>
          <w:szCs w:val="24"/>
          <w:lang w:eastAsia="tr-TR"/>
        </w:rPr>
        <w:t>(1-5). </w:t>
      </w:r>
      <w:r w:rsidRPr="00DE11B8">
        <w:rPr>
          <w:rFonts w:ascii="Calibri" w:hAnsi="Calibri" w:cs="Calibri"/>
          <w:b/>
          <w:bCs/>
          <w:color w:val="FF0000"/>
          <w:sz w:val="24"/>
          <w:szCs w:val="24"/>
          <w:lang w:eastAsia="tr-TR"/>
        </w:rPr>
        <w:t>(bulgu)</w:t>
      </w:r>
      <w:r w:rsidRPr="00DE11B8">
        <w:rPr>
          <w:rFonts w:ascii="Calibri" w:hAnsi="Calibri" w:cs="Calibri"/>
          <w:b/>
          <w:bCs/>
          <w:color w:val="FF0000"/>
          <w:sz w:val="24"/>
          <w:szCs w:val="24"/>
          <w:lang w:eastAsia="tr-TR"/>
        </w:rPr>
        <w:br/>
        <w:t xml:space="preserve">2. </w:t>
      </w:r>
      <w:r w:rsidRPr="00DE11B8">
        <w:rPr>
          <w:rFonts w:ascii="Calibri" w:hAnsi="Calibri" w:cs="Calibri"/>
          <w:sz w:val="24"/>
          <w:szCs w:val="24"/>
          <w:lang w:eastAsia="tr-TR"/>
        </w:rPr>
        <w:t>Sağlığa kavuşturmak, iyileştirmek, iyi etmek, tedavi etmek</w:t>
      </w:r>
      <w:r w:rsidRPr="00DE11B8">
        <w:rPr>
          <w:rFonts w:ascii="Calibri" w:hAnsi="Calibri" w:cs="Calibri"/>
          <w:b/>
          <w:bCs/>
          <w:sz w:val="24"/>
          <w:szCs w:val="24"/>
          <w:lang w:eastAsia="tr-TR"/>
        </w:rPr>
        <w:t xml:space="preserve"> </w:t>
      </w:r>
      <w:r w:rsidRPr="00DE11B8">
        <w:rPr>
          <w:rFonts w:ascii="Calibri" w:hAnsi="Calibri" w:cs="Calibri"/>
          <w:b/>
          <w:bCs/>
          <w:color w:val="008000"/>
          <w:sz w:val="24"/>
          <w:szCs w:val="24"/>
          <w:lang w:eastAsia="tr-TR"/>
        </w:rPr>
        <w:t>(6-14). </w:t>
      </w:r>
      <w:r w:rsidRPr="00DE11B8">
        <w:rPr>
          <w:rFonts w:ascii="Calibri" w:hAnsi="Calibri" w:cs="Calibri"/>
          <w:b/>
          <w:bCs/>
          <w:color w:val="FF0000"/>
          <w:sz w:val="24"/>
          <w:szCs w:val="24"/>
          <w:lang w:eastAsia="tr-TR"/>
        </w:rPr>
        <w:t>(sağaltmak)</w:t>
      </w:r>
      <w:r w:rsidRPr="00DE11B8">
        <w:rPr>
          <w:rFonts w:ascii="Calibri" w:hAnsi="Calibri" w:cs="Calibri"/>
          <w:b/>
          <w:bCs/>
          <w:color w:val="FF0000"/>
          <w:sz w:val="24"/>
          <w:szCs w:val="24"/>
          <w:lang w:eastAsia="tr-TR"/>
        </w:rPr>
        <w:br/>
        <w:t xml:space="preserve">3. </w:t>
      </w:r>
      <w:r w:rsidRPr="00DE11B8">
        <w:rPr>
          <w:rFonts w:ascii="Calibri" w:hAnsi="Calibri" w:cs="Calibri"/>
          <w:sz w:val="24"/>
          <w:szCs w:val="24"/>
          <w:lang w:eastAsia="tr-TR"/>
        </w:rPr>
        <w:t>Organizmada hastalığa yol açan mikrop, virüs, parazit vb. etkenlerin genel veya yerel gelişmesi, yayılması</w:t>
      </w:r>
      <w:r w:rsidRPr="00DE11B8">
        <w:rPr>
          <w:rFonts w:ascii="Calibri" w:hAnsi="Calibri" w:cs="Calibri"/>
          <w:b/>
          <w:bCs/>
          <w:sz w:val="24"/>
          <w:szCs w:val="24"/>
          <w:lang w:eastAsia="tr-TR"/>
        </w:rPr>
        <w:t xml:space="preserve"> </w:t>
      </w:r>
      <w:r w:rsidRPr="00DE11B8">
        <w:rPr>
          <w:rFonts w:ascii="Calibri" w:hAnsi="Calibri" w:cs="Calibri"/>
          <w:b/>
          <w:bCs/>
          <w:color w:val="FF0000"/>
          <w:sz w:val="24"/>
          <w:szCs w:val="24"/>
          <w:lang w:eastAsia="tr-TR"/>
        </w:rPr>
        <w:t>(</w:t>
      </w:r>
      <w:r w:rsidRPr="00DE11B8">
        <w:rPr>
          <w:rFonts w:ascii="Calibri" w:hAnsi="Calibri" w:cs="Calibri"/>
          <w:b/>
          <w:bCs/>
          <w:color w:val="008000"/>
          <w:sz w:val="24"/>
          <w:szCs w:val="24"/>
          <w:lang w:eastAsia="tr-TR"/>
        </w:rPr>
        <w:t>15-24). </w:t>
      </w:r>
      <w:r w:rsidRPr="00DE11B8">
        <w:rPr>
          <w:rFonts w:ascii="Calibri" w:hAnsi="Calibri" w:cs="Calibri"/>
          <w:b/>
          <w:bCs/>
          <w:color w:val="FF0000"/>
          <w:sz w:val="24"/>
          <w:szCs w:val="24"/>
          <w:lang w:eastAsia="tr-TR"/>
        </w:rPr>
        <w:t>(enfeksiyon)</w:t>
      </w:r>
      <w:r w:rsidRPr="00DE11B8">
        <w:rPr>
          <w:rFonts w:ascii="Calibri" w:hAnsi="Calibri" w:cs="Calibri"/>
          <w:b/>
          <w:bCs/>
          <w:color w:val="FF0000"/>
          <w:sz w:val="24"/>
          <w:szCs w:val="24"/>
          <w:lang w:eastAsia="tr-TR"/>
        </w:rPr>
        <w:br/>
        <w:t xml:space="preserve">4. </w:t>
      </w:r>
      <w:r w:rsidRPr="00DE11B8">
        <w:rPr>
          <w:rFonts w:ascii="Calibri" w:hAnsi="Calibri" w:cs="Calibri"/>
          <w:sz w:val="24"/>
          <w:szCs w:val="24"/>
          <w:lang w:eastAsia="tr-TR"/>
        </w:rPr>
        <w:t>Özellikle felsefe ve bilim alanında yöntem araştırmak ve yeni yöntemler yaratmak için ilkeler geliştiren bilim; yöntem bilimi</w:t>
      </w:r>
      <w:r w:rsidRPr="00DE11B8">
        <w:rPr>
          <w:rFonts w:ascii="Calibri" w:hAnsi="Calibri" w:cs="Calibri"/>
          <w:b/>
          <w:bCs/>
          <w:color w:val="FF0000"/>
          <w:sz w:val="24"/>
          <w:szCs w:val="24"/>
          <w:lang w:eastAsia="tr-TR"/>
        </w:rPr>
        <w:t xml:space="preserve"> </w:t>
      </w:r>
      <w:r w:rsidRPr="00DE11B8">
        <w:rPr>
          <w:rFonts w:ascii="Calibri" w:hAnsi="Calibri" w:cs="Calibri"/>
          <w:b/>
          <w:bCs/>
          <w:color w:val="008000"/>
          <w:sz w:val="24"/>
          <w:szCs w:val="24"/>
          <w:lang w:eastAsia="tr-TR"/>
        </w:rPr>
        <w:t>(25-34). </w:t>
      </w:r>
      <w:r w:rsidRPr="00DE11B8">
        <w:rPr>
          <w:rFonts w:ascii="Calibri" w:hAnsi="Calibri" w:cs="Calibri"/>
          <w:b/>
          <w:bCs/>
          <w:color w:val="FF0000"/>
          <w:sz w:val="24"/>
          <w:szCs w:val="24"/>
          <w:lang w:eastAsia="tr-TR"/>
        </w:rPr>
        <w:t>(metodoloji)</w:t>
      </w:r>
      <w:r w:rsidRPr="00DE11B8">
        <w:rPr>
          <w:rFonts w:ascii="Calibri" w:hAnsi="Calibri" w:cs="Calibri"/>
          <w:b/>
          <w:bCs/>
          <w:color w:val="FF0000"/>
          <w:sz w:val="24"/>
          <w:szCs w:val="24"/>
          <w:lang w:eastAsia="tr-TR"/>
        </w:rPr>
        <w:br/>
        <w:t xml:space="preserve">5. </w:t>
      </w:r>
      <w:r w:rsidRPr="00DE11B8">
        <w:rPr>
          <w:rFonts w:ascii="Calibri" w:hAnsi="Calibri" w:cs="Calibri"/>
          <w:sz w:val="24"/>
          <w:szCs w:val="24"/>
          <w:lang w:eastAsia="tr-TR"/>
        </w:rPr>
        <w:t>İyileştirmek işi</w:t>
      </w:r>
      <w:r w:rsidRPr="00DE11B8">
        <w:rPr>
          <w:rFonts w:ascii="Calibri" w:hAnsi="Calibri" w:cs="Calibri"/>
          <w:b/>
          <w:bCs/>
          <w:color w:val="FF0000"/>
          <w:sz w:val="24"/>
          <w:szCs w:val="24"/>
          <w:lang w:eastAsia="tr-TR"/>
        </w:rPr>
        <w:t xml:space="preserve">. </w:t>
      </w:r>
      <w:r w:rsidRPr="00DE11B8">
        <w:rPr>
          <w:rFonts w:ascii="Calibri" w:hAnsi="Calibri" w:cs="Calibri"/>
          <w:b/>
          <w:bCs/>
          <w:color w:val="008000"/>
          <w:sz w:val="24"/>
          <w:szCs w:val="24"/>
          <w:lang w:eastAsia="tr-TR"/>
        </w:rPr>
        <w:t>(35-48). </w:t>
      </w:r>
      <w:r w:rsidRPr="00DE11B8">
        <w:rPr>
          <w:rFonts w:ascii="Calibri" w:hAnsi="Calibri" w:cs="Calibri"/>
          <w:b/>
          <w:bCs/>
          <w:color w:val="FF0000"/>
          <w:sz w:val="24"/>
          <w:szCs w:val="24"/>
          <w:lang w:eastAsia="tr-TR"/>
        </w:rPr>
        <w:t>(rehabilitasyon)</w:t>
      </w:r>
      <w:r w:rsidRPr="00DE11B8">
        <w:rPr>
          <w:rFonts w:ascii="Calibri" w:hAnsi="Calibri" w:cs="Calibri"/>
          <w:b/>
          <w:bCs/>
          <w:color w:val="FF0000"/>
          <w:sz w:val="24"/>
          <w:szCs w:val="24"/>
          <w:lang w:eastAsia="tr-TR"/>
        </w:rPr>
        <w:br/>
        <w:t xml:space="preserve">6. </w:t>
      </w:r>
      <w:r w:rsidRPr="00DE11B8">
        <w:rPr>
          <w:rFonts w:ascii="Calibri" w:hAnsi="Calibri" w:cs="Calibri"/>
          <w:sz w:val="24"/>
          <w:szCs w:val="24"/>
          <w:lang w:eastAsia="tr-TR"/>
        </w:rPr>
        <w:t>Osmanlı Devleti’nde sarayda hekimlik görevini yürüten en kıdemli, yetkili ve padişahın özel doktoru olan kimse</w:t>
      </w:r>
      <w:r w:rsidRPr="00DE11B8">
        <w:rPr>
          <w:rFonts w:ascii="Calibri" w:hAnsi="Calibri" w:cs="Calibri"/>
          <w:b/>
          <w:bCs/>
          <w:sz w:val="24"/>
          <w:szCs w:val="24"/>
          <w:lang w:eastAsia="tr-TR"/>
        </w:rPr>
        <w:t xml:space="preserve"> </w:t>
      </w:r>
      <w:r w:rsidRPr="00DE11B8">
        <w:rPr>
          <w:rFonts w:ascii="Calibri" w:hAnsi="Calibri" w:cs="Calibri"/>
          <w:b/>
          <w:bCs/>
          <w:color w:val="008000"/>
          <w:sz w:val="24"/>
          <w:szCs w:val="24"/>
          <w:lang w:eastAsia="tr-TR"/>
        </w:rPr>
        <w:t>(49-57). </w:t>
      </w:r>
      <w:r w:rsidRPr="00DE11B8">
        <w:rPr>
          <w:rFonts w:ascii="Calibri" w:hAnsi="Calibri" w:cs="Calibri"/>
          <w:b/>
          <w:bCs/>
          <w:color w:val="FF0000"/>
          <w:sz w:val="24"/>
          <w:szCs w:val="24"/>
          <w:lang w:eastAsia="tr-TR"/>
        </w:rPr>
        <w:t>(hekimbaşı)</w:t>
      </w:r>
      <w:r w:rsidRPr="00DE11B8">
        <w:rPr>
          <w:rFonts w:ascii="Calibri" w:hAnsi="Calibri" w:cs="Calibri"/>
          <w:b/>
          <w:bCs/>
          <w:color w:val="FF0000"/>
          <w:sz w:val="24"/>
          <w:szCs w:val="24"/>
          <w:lang w:eastAsia="tr-TR"/>
        </w:rPr>
        <w:br/>
        <w:t xml:space="preserve">7. </w:t>
      </w:r>
      <w:r w:rsidRPr="00DE11B8">
        <w:rPr>
          <w:rFonts w:ascii="Calibri" w:hAnsi="Calibri" w:cs="Calibri"/>
          <w:sz w:val="24"/>
          <w:szCs w:val="24"/>
          <w:lang w:eastAsia="tr-TR"/>
        </w:rPr>
        <w:t>Osmanlı Devleti’nde hastane ve tıp okulu olarak kullanılan kurumun adı</w:t>
      </w:r>
      <w:r w:rsidRPr="00DE11B8">
        <w:rPr>
          <w:rFonts w:ascii="Calibri" w:hAnsi="Calibri" w:cs="Calibri"/>
          <w:b/>
          <w:bCs/>
          <w:sz w:val="24"/>
          <w:szCs w:val="24"/>
          <w:lang w:eastAsia="tr-TR"/>
        </w:rPr>
        <w:t xml:space="preserve"> </w:t>
      </w:r>
      <w:r w:rsidRPr="00DE11B8">
        <w:rPr>
          <w:rFonts w:ascii="Calibri" w:hAnsi="Calibri" w:cs="Calibri"/>
          <w:b/>
          <w:bCs/>
          <w:color w:val="008000"/>
          <w:sz w:val="24"/>
          <w:szCs w:val="24"/>
          <w:lang w:eastAsia="tr-TR"/>
        </w:rPr>
        <w:t>(58-66). </w:t>
      </w:r>
      <w:r w:rsidRPr="00DE11B8">
        <w:rPr>
          <w:rFonts w:ascii="Calibri" w:hAnsi="Calibri" w:cs="Calibri"/>
          <w:b/>
          <w:bCs/>
          <w:color w:val="FF0000"/>
          <w:sz w:val="24"/>
          <w:szCs w:val="24"/>
          <w:lang w:eastAsia="tr-TR"/>
        </w:rPr>
        <w:t>(darüşşifa)</w:t>
      </w:r>
      <w:r w:rsidRPr="00DE11B8">
        <w:rPr>
          <w:rFonts w:ascii="Calibri" w:hAnsi="Calibri" w:cs="Calibri"/>
          <w:b/>
          <w:bCs/>
          <w:color w:val="FF0000"/>
          <w:sz w:val="24"/>
          <w:szCs w:val="24"/>
          <w:lang w:eastAsia="tr-TR"/>
        </w:rPr>
        <w:br/>
        <w:t xml:space="preserve">8. </w:t>
      </w:r>
      <w:r w:rsidRPr="00DE11B8">
        <w:rPr>
          <w:rFonts w:ascii="Calibri" w:hAnsi="Calibri" w:cs="Calibri"/>
          <w:sz w:val="24"/>
          <w:szCs w:val="24"/>
          <w:lang w:eastAsia="tr-TR"/>
        </w:rPr>
        <w:t>Klasik Türk müziğinde bir müzik parçası veya şarkının işleniş biçimi</w:t>
      </w:r>
      <w:r w:rsidRPr="00DE11B8">
        <w:rPr>
          <w:rFonts w:ascii="Calibri" w:hAnsi="Calibri" w:cs="Calibri"/>
          <w:b/>
          <w:bCs/>
          <w:sz w:val="24"/>
          <w:szCs w:val="24"/>
          <w:lang w:eastAsia="tr-TR"/>
        </w:rPr>
        <w:t xml:space="preserve"> </w:t>
      </w:r>
      <w:r w:rsidRPr="00DE11B8">
        <w:rPr>
          <w:rFonts w:ascii="Calibri" w:hAnsi="Calibri" w:cs="Calibri"/>
          <w:b/>
          <w:bCs/>
          <w:color w:val="008000"/>
          <w:sz w:val="24"/>
          <w:szCs w:val="24"/>
          <w:lang w:eastAsia="tr-TR"/>
        </w:rPr>
        <w:t>(67-71). </w:t>
      </w:r>
      <w:r w:rsidRPr="00DE11B8">
        <w:rPr>
          <w:rFonts w:ascii="Calibri" w:hAnsi="Calibri" w:cs="Calibri"/>
          <w:b/>
          <w:bCs/>
          <w:color w:val="FF0000"/>
          <w:sz w:val="24"/>
          <w:szCs w:val="24"/>
          <w:lang w:eastAsia="tr-TR"/>
        </w:rPr>
        <w:t>(makam)</w:t>
      </w:r>
    </w:p>
    <w:p w14:paraId="6CA55045" w14:textId="77777777" w:rsidR="00081D2E" w:rsidRPr="00DE11B8" w:rsidRDefault="00081D2E" w:rsidP="00B56510">
      <w:pPr>
        <w:pStyle w:val="AralkYok"/>
        <w:rPr>
          <w:rFonts w:ascii="Calibri" w:hAnsi="Calibri" w:cs="Calibri"/>
          <w:b/>
          <w:bCs/>
          <w:color w:val="FF0000"/>
          <w:sz w:val="24"/>
          <w:szCs w:val="24"/>
          <w:lang w:eastAsia="tr-TR"/>
        </w:rPr>
      </w:pPr>
    </w:p>
    <w:p w14:paraId="07C367FB" w14:textId="019D90CE" w:rsidR="00D529F7" w:rsidRPr="00DE11B8" w:rsidRDefault="00081D2E" w:rsidP="00B0495B">
      <w:pPr>
        <w:pStyle w:val="AralkYok"/>
        <w:rPr>
          <w:rFonts w:ascii="Calibri" w:hAnsi="Calibri" w:cs="Calibri"/>
          <w:b/>
          <w:bCs/>
          <w:color w:val="0000FF"/>
          <w:sz w:val="24"/>
          <w:szCs w:val="24"/>
          <w:lang w:eastAsia="tr-TR"/>
        </w:rPr>
      </w:pPr>
      <w:r w:rsidRPr="00081D2E">
        <w:rPr>
          <w:rFonts w:ascii="Calibri" w:hAnsi="Calibri" w:cs="Calibri"/>
          <w:b/>
          <w:bCs/>
          <w:noProof/>
          <w:color w:val="0000FF"/>
          <w:sz w:val="24"/>
          <w:szCs w:val="24"/>
          <w:lang w:eastAsia="tr-TR"/>
        </w:rPr>
        <w:drawing>
          <wp:anchor distT="0" distB="0" distL="114300" distR="114300" simplePos="0" relativeHeight="251658240" behindDoc="0" locked="0" layoutInCell="1" allowOverlap="1" wp14:anchorId="168A4392" wp14:editId="271DA173">
            <wp:simplePos x="0" y="0"/>
            <wp:positionH relativeFrom="column">
              <wp:posOffset>-635</wp:posOffset>
            </wp:positionH>
            <wp:positionV relativeFrom="paragraph">
              <wp:posOffset>3175</wp:posOffset>
            </wp:positionV>
            <wp:extent cx="2737023" cy="2835679"/>
            <wp:effectExtent l="0" t="0" r="6350" b="3175"/>
            <wp:wrapSquare wrapText="bothSides"/>
            <wp:docPr id="907493784" name="Resim 1" descr="saat, çiçek, sarı, daire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493784" name="Resim 1" descr="saat, çiçek, sarı, daire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7023" cy="2835679"/>
                    </a:xfrm>
                    <a:prstGeom prst="rect">
                      <a:avLst/>
                    </a:prstGeom>
                    <a:noFill/>
                    <a:ln>
                      <a:noFill/>
                    </a:ln>
                  </pic:spPr>
                </pic:pic>
              </a:graphicData>
            </a:graphic>
          </wp:anchor>
        </w:drawing>
      </w:r>
    </w:p>
    <w:p w14:paraId="4DAED516" w14:textId="77777777" w:rsidR="00971F7E" w:rsidRPr="00971F7E" w:rsidRDefault="00AD713D" w:rsidP="00971F7E">
      <w:pPr>
        <w:pStyle w:val="AralkYok"/>
        <w:rPr>
          <w:rFonts w:ascii="Calibri" w:hAnsi="Calibri" w:cs="Calibri"/>
          <w:b/>
          <w:bCs/>
          <w:color w:val="3333FF"/>
          <w:sz w:val="24"/>
          <w:szCs w:val="24"/>
          <w:lang w:eastAsia="tr-TR"/>
        </w:rPr>
      </w:pPr>
      <w:r w:rsidRPr="00DE11B8">
        <w:rPr>
          <w:rFonts w:ascii="Calibri" w:hAnsi="Calibri" w:cs="Calibri"/>
          <w:b/>
          <w:bCs/>
          <w:color w:val="FF00FF"/>
          <w:sz w:val="24"/>
          <w:szCs w:val="24"/>
          <w:highlight w:val="yellow"/>
          <w:u w:val="single" w:color="FF0000"/>
          <w:lang w:eastAsia="tr-TR"/>
        </w:rPr>
        <w:t>2. etkinlik</w:t>
      </w:r>
      <w:r w:rsidR="00DE11B8" w:rsidRPr="00DE11B8">
        <w:rPr>
          <w:rFonts w:ascii="Calibri" w:hAnsi="Calibri" w:cs="Calibri"/>
          <w:b/>
          <w:bCs/>
          <w:color w:val="FF00FF"/>
          <w:sz w:val="24"/>
          <w:szCs w:val="24"/>
          <w:highlight w:val="yellow"/>
          <w:u w:val="single" w:color="FF0000"/>
          <w:lang w:eastAsia="tr-TR"/>
        </w:rPr>
        <w:t>:</w:t>
      </w:r>
      <w:r w:rsidR="00DE11B8" w:rsidRPr="00DE11B8">
        <w:rPr>
          <w:rFonts w:ascii="Calibri" w:hAnsi="Calibri" w:cs="Calibri"/>
          <w:b/>
          <w:bCs/>
          <w:color w:val="FF00FF"/>
          <w:sz w:val="24"/>
          <w:szCs w:val="24"/>
          <w:u w:val="single" w:color="FF0000"/>
          <w:lang w:eastAsia="tr-TR"/>
        </w:rPr>
        <w:t xml:space="preserve"> </w:t>
      </w:r>
      <w:r w:rsidR="00971F7E" w:rsidRPr="00971F7E">
        <w:rPr>
          <w:rFonts w:ascii="Calibri" w:hAnsi="Calibri" w:cs="Calibri"/>
          <w:b/>
          <w:bCs/>
          <w:color w:val="3333FF"/>
          <w:sz w:val="24"/>
          <w:szCs w:val="24"/>
          <w:lang w:eastAsia="tr-TR"/>
        </w:rPr>
        <w:t xml:space="preserve">Aşağıdaki soruları metne göre cevaplayınız. </w:t>
      </w:r>
    </w:p>
    <w:p w14:paraId="47318628" w14:textId="77777777" w:rsidR="00971F7E" w:rsidRDefault="00971F7E" w:rsidP="00971F7E">
      <w:pPr>
        <w:pStyle w:val="AralkYok"/>
        <w:rPr>
          <w:rFonts w:ascii="Calibri" w:hAnsi="Calibri" w:cs="Calibri"/>
          <w:b/>
          <w:bCs/>
          <w:color w:val="008000"/>
          <w:sz w:val="24"/>
          <w:szCs w:val="24"/>
          <w:lang w:eastAsia="tr-TR"/>
        </w:rPr>
      </w:pPr>
      <w:r w:rsidRPr="00971F7E">
        <w:rPr>
          <w:rFonts w:ascii="Calibri" w:hAnsi="Calibri" w:cs="Calibri"/>
          <w:b/>
          <w:bCs/>
          <w:color w:val="008000"/>
          <w:sz w:val="24"/>
          <w:szCs w:val="24"/>
          <w:lang w:eastAsia="tr-TR"/>
        </w:rPr>
        <w:t xml:space="preserve">1. Metinde sağlığın tanımı nasıl yapılmıştır? </w:t>
      </w:r>
    </w:p>
    <w:p w14:paraId="4ACEB3F1" w14:textId="6041590D" w:rsidR="00081D2E" w:rsidRPr="00971F7E" w:rsidRDefault="00830FD7" w:rsidP="00971F7E">
      <w:pPr>
        <w:pStyle w:val="AralkYok"/>
        <w:rPr>
          <w:rFonts w:ascii="Calibri" w:hAnsi="Calibri" w:cs="Calibri"/>
          <w:sz w:val="24"/>
          <w:szCs w:val="24"/>
          <w:lang w:eastAsia="tr-TR"/>
        </w:rPr>
      </w:pPr>
      <w:r w:rsidRPr="00830FD7">
        <w:rPr>
          <w:rFonts w:ascii="Calibri" w:hAnsi="Calibri" w:cs="Calibri"/>
          <w:sz w:val="24"/>
          <w:szCs w:val="24"/>
          <w:lang w:eastAsia="tr-TR"/>
        </w:rPr>
        <w:t>Metinde sağlığın tanımı “insanın biyolojik, psikolojik ve sosyal açılardan tam bir iyilik ve bütünlük (…) hâlinde olması durumu” şeklinde yapılmıştır.</w:t>
      </w:r>
    </w:p>
    <w:p w14:paraId="51F48C37" w14:textId="77777777" w:rsidR="00971F7E" w:rsidRDefault="00971F7E" w:rsidP="00971F7E">
      <w:pPr>
        <w:pStyle w:val="AralkYok"/>
        <w:rPr>
          <w:rFonts w:ascii="Calibri" w:hAnsi="Calibri" w:cs="Calibri"/>
          <w:b/>
          <w:bCs/>
          <w:color w:val="008000"/>
          <w:sz w:val="24"/>
          <w:szCs w:val="24"/>
          <w:lang w:eastAsia="tr-TR"/>
        </w:rPr>
      </w:pPr>
      <w:r w:rsidRPr="00971F7E">
        <w:rPr>
          <w:rFonts w:ascii="Calibri" w:hAnsi="Calibri" w:cs="Calibri"/>
          <w:b/>
          <w:bCs/>
          <w:color w:val="008000"/>
          <w:sz w:val="24"/>
          <w:szCs w:val="24"/>
          <w:lang w:eastAsia="tr-TR"/>
        </w:rPr>
        <w:t xml:space="preserve">2. Terapi kimlere, hangi amaçla yapılmaktadır? </w:t>
      </w:r>
    </w:p>
    <w:p w14:paraId="0EA8187C" w14:textId="0C21309F" w:rsidR="00D93D09" w:rsidRPr="00971F7E" w:rsidRDefault="0035531D" w:rsidP="00971F7E">
      <w:pPr>
        <w:pStyle w:val="AralkYok"/>
        <w:rPr>
          <w:rFonts w:ascii="Calibri" w:hAnsi="Calibri" w:cs="Calibri"/>
          <w:sz w:val="24"/>
          <w:szCs w:val="24"/>
          <w:lang w:eastAsia="tr-TR"/>
        </w:rPr>
      </w:pPr>
      <w:r w:rsidRPr="0035531D">
        <w:rPr>
          <w:rFonts w:ascii="Calibri" w:hAnsi="Calibri" w:cs="Calibri"/>
          <w:sz w:val="24"/>
          <w:szCs w:val="24"/>
          <w:lang w:eastAsia="tr-TR"/>
        </w:rPr>
        <w:t>Metne göre Terapi, özellikle kesin tedavisi olmayan hastalara uygulanır. Amaç, bireyin biyolojik, psikolojik ve sosyal açıdan iyilik hâlini desteklemek, hastalığın olumsuz etkilerini hafifletmek ve kişinin günlük yaşamını kolaylaştırmaktır.</w:t>
      </w:r>
    </w:p>
    <w:p w14:paraId="2DB3F219" w14:textId="77777777" w:rsidR="00971F7E" w:rsidRDefault="00971F7E" w:rsidP="00971F7E">
      <w:pPr>
        <w:pStyle w:val="AralkYok"/>
        <w:rPr>
          <w:rFonts w:ascii="Calibri" w:hAnsi="Calibri" w:cs="Calibri"/>
          <w:b/>
          <w:bCs/>
          <w:color w:val="008000"/>
          <w:sz w:val="24"/>
          <w:szCs w:val="24"/>
          <w:lang w:eastAsia="tr-TR"/>
        </w:rPr>
      </w:pPr>
      <w:r w:rsidRPr="00971F7E">
        <w:rPr>
          <w:rFonts w:ascii="Calibri" w:hAnsi="Calibri" w:cs="Calibri"/>
          <w:b/>
          <w:bCs/>
          <w:color w:val="008000"/>
          <w:sz w:val="24"/>
          <w:szCs w:val="24"/>
          <w:lang w:eastAsia="tr-TR"/>
        </w:rPr>
        <w:t xml:space="preserve">3. Müzikoterapi nedir? Açıklayınız. </w:t>
      </w:r>
    </w:p>
    <w:p w14:paraId="2EDDFBAB" w14:textId="2BFAE022" w:rsidR="00A501FF" w:rsidRPr="00971F7E" w:rsidRDefault="00A7234F" w:rsidP="00971F7E">
      <w:pPr>
        <w:pStyle w:val="AralkYok"/>
        <w:rPr>
          <w:rFonts w:ascii="Calibri" w:hAnsi="Calibri" w:cs="Calibri"/>
          <w:sz w:val="24"/>
          <w:szCs w:val="24"/>
          <w:lang w:eastAsia="tr-TR"/>
        </w:rPr>
      </w:pPr>
      <w:r w:rsidRPr="00A7234F">
        <w:rPr>
          <w:rFonts w:ascii="Calibri" w:hAnsi="Calibri" w:cs="Calibri"/>
          <w:sz w:val="24"/>
          <w:szCs w:val="24"/>
          <w:lang w:eastAsia="tr-TR"/>
        </w:rPr>
        <w:t>Müzikoterapi, müzik kullanılarak yapılan terapidir. Müzikle, kişilerin ruhsal ve fiziksel durumlarını iyileştirme hedeflenir. Müziğin rahatlatıcı ve düzenleyici etkileri bu terapi yönteminde kullanılır.</w:t>
      </w:r>
    </w:p>
    <w:p w14:paraId="6B5B73EF" w14:textId="54608DBE" w:rsidR="00971F7E" w:rsidRDefault="00D85767" w:rsidP="00D85767">
      <w:pPr>
        <w:pStyle w:val="AralkYok"/>
        <w:rPr>
          <w:rFonts w:ascii="Calibri" w:hAnsi="Calibri" w:cs="Calibri"/>
          <w:b/>
          <w:bCs/>
          <w:color w:val="008000"/>
          <w:sz w:val="24"/>
          <w:szCs w:val="24"/>
          <w:lang w:eastAsia="tr-TR"/>
        </w:rPr>
      </w:pPr>
      <w:r w:rsidRPr="00D85767">
        <w:rPr>
          <w:rFonts w:ascii="Calibri" w:hAnsi="Calibri" w:cs="Calibri"/>
          <w:b/>
          <w:bCs/>
          <w:color w:val="008000"/>
          <w:sz w:val="24"/>
          <w:szCs w:val="24"/>
          <w:lang w:eastAsia="tr-TR"/>
        </w:rPr>
        <w:t>4.</w:t>
      </w:r>
      <w:r>
        <w:rPr>
          <w:rFonts w:ascii="Calibri" w:hAnsi="Calibri" w:cs="Calibri"/>
          <w:b/>
          <w:bCs/>
          <w:color w:val="008000"/>
          <w:sz w:val="24"/>
          <w:szCs w:val="24"/>
          <w:lang w:eastAsia="tr-TR"/>
        </w:rPr>
        <w:t xml:space="preserve"> </w:t>
      </w:r>
      <w:r w:rsidR="00971F7E" w:rsidRPr="00971F7E">
        <w:rPr>
          <w:rFonts w:ascii="Calibri" w:hAnsi="Calibri" w:cs="Calibri"/>
          <w:b/>
          <w:bCs/>
          <w:color w:val="008000"/>
          <w:sz w:val="24"/>
          <w:szCs w:val="24"/>
          <w:lang w:eastAsia="tr-TR"/>
        </w:rPr>
        <w:t xml:space="preserve">Ebubekir Razi melankolik kişilere hangi tavsiyede bulunmaktadır? </w:t>
      </w:r>
    </w:p>
    <w:p w14:paraId="751CE805" w14:textId="50A66E99" w:rsidR="00A7234F" w:rsidRPr="00971F7E" w:rsidRDefault="00F76A33" w:rsidP="00D85767">
      <w:pPr>
        <w:pStyle w:val="AralkYok"/>
        <w:rPr>
          <w:rFonts w:ascii="Calibri" w:hAnsi="Calibri" w:cs="Calibri"/>
          <w:sz w:val="24"/>
          <w:szCs w:val="24"/>
          <w:lang w:eastAsia="tr-TR"/>
        </w:rPr>
      </w:pPr>
      <w:r w:rsidRPr="00F76A33">
        <w:rPr>
          <w:rFonts w:ascii="Calibri" w:hAnsi="Calibri" w:cs="Calibri"/>
          <w:sz w:val="24"/>
          <w:szCs w:val="24"/>
          <w:lang w:eastAsia="tr-TR"/>
        </w:rPr>
        <w:t>Razi, melankolik hastaların müzik öğrenmelerini, öğretmelerini ve güzel sesle söylenen şarkıları dinlemelerini tavsiye etmiştir.</w:t>
      </w:r>
    </w:p>
    <w:p w14:paraId="2E7B8346" w14:textId="0A31536B" w:rsidR="00971F7E" w:rsidRDefault="00F76A33" w:rsidP="00F76A33">
      <w:pPr>
        <w:pStyle w:val="AralkYok"/>
        <w:rPr>
          <w:rFonts w:ascii="Calibri" w:hAnsi="Calibri" w:cs="Calibri"/>
          <w:b/>
          <w:bCs/>
          <w:color w:val="008000"/>
          <w:sz w:val="24"/>
          <w:szCs w:val="24"/>
          <w:lang w:eastAsia="tr-TR"/>
        </w:rPr>
      </w:pPr>
      <w:r w:rsidRPr="00F76A33">
        <w:rPr>
          <w:rFonts w:ascii="Calibri" w:hAnsi="Calibri" w:cs="Calibri"/>
          <w:b/>
          <w:bCs/>
          <w:color w:val="008000"/>
          <w:sz w:val="24"/>
          <w:szCs w:val="24"/>
          <w:lang w:eastAsia="tr-TR"/>
        </w:rPr>
        <w:t>5.</w:t>
      </w:r>
      <w:r>
        <w:rPr>
          <w:rFonts w:ascii="Calibri" w:hAnsi="Calibri" w:cs="Calibri"/>
          <w:b/>
          <w:bCs/>
          <w:color w:val="008000"/>
          <w:sz w:val="24"/>
          <w:szCs w:val="24"/>
          <w:lang w:eastAsia="tr-TR"/>
        </w:rPr>
        <w:t xml:space="preserve"> </w:t>
      </w:r>
      <w:r w:rsidR="00971F7E" w:rsidRPr="00971F7E">
        <w:rPr>
          <w:rFonts w:ascii="Calibri" w:hAnsi="Calibri" w:cs="Calibri"/>
          <w:b/>
          <w:bCs/>
          <w:color w:val="008000"/>
          <w:sz w:val="24"/>
          <w:szCs w:val="24"/>
          <w:lang w:eastAsia="tr-TR"/>
        </w:rPr>
        <w:t xml:space="preserve">Edirne Şifahanesinde müzikle terapi yapan hekimlerin izledikleri yolun bilimsel kriterlere uygun olduğu söylenebilir mi? Gerekçesiyle açıklayınız. </w:t>
      </w:r>
    </w:p>
    <w:p w14:paraId="2D7E71D9" w14:textId="5CE5F618" w:rsidR="00F76A33" w:rsidRPr="00971F7E" w:rsidRDefault="000F28D0" w:rsidP="00F76A33">
      <w:pPr>
        <w:pStyle w:val="AralkYok"/>
        <w:rPr>
          <w:rFonts w:ascii="Calibri" w:hAnsi="Calibri" w:cs="Calibri"/>
          <w:sz w:val="24"/>
          <w:szCs w:val="24"/>
          <w:lang w:eastAsia="tr-TR"/>
        </w:rPr>
      </w:pPr>
      <w:r w:rsidRPr="000F28D0">
        <w:rPr>
          <w:rFonts w:ascii="Calibri" w:hAnsi="Calibri" w:cs="Calibri"/>
          <w:sz w:val="24"/>
          <w:szCs w:val="24"/>
          <w:lang w:eastAsia="tr-TR"/>
        </w:rPr>
        <w:t>Evet, söylenebilir. Çünkü hekimler hastalara farklı makamları dinletip kalp atışlarını gözlemleyerek uygun melodiyi belirliyorlardı. Bu da gözlem, deney ve analiz gibi bilimsel yöntemlere dayalı bir süreçtir.</w:t>
      </w:r>
    </w:p>
    <w:p w14:paraId="2B61712D" w14:textId="5367DA30" w:rsidR="00AD713D" w:rsidRPr="00971F7E" w:rsidRDefault="00971F7E" w:rsidP="00971F7E">
      <w:pPr>
        <w:pStyle w:val="AralkYok"/>
        <w:rPr>
          <w:rFonts w:ascii="Calibri" w:hAnsi="Calibri" w:cs="Calibri"/>
          <w:b/>
          <w:bCs/>
          <w:color w:val="008000"/>
          <w:sz w:val="24"/>
          <w:szCs w:val="24"/>
          <w:lang w:eastAsia="tr-TR"/>
        </w:rPr>
      </w:pPr>
      <w:r w:rsidRPr="00971F7E">
        <w:rPr>
          <w:rFonts w:ascii="Calibri" w:hAnsi="Calibri" w:cs="Calibri"/>
          <w:b/>
          <w:bCs/>
          <w:color w:val="008000"/>
          <w:sz w:val="24"/>
          <w:szCs w:val="24"/>
          <w:lang w:eastAsia="tr-TR"/>
        </w:rPr>
        <w:t>6. Dr. Clive Robbins müziğin hangi faydalarından bahsetmektedir?</w:t>
      </w:r>
    </w:p>
    <w:p w14:paraId="721DA0E0" w14:textId="76E9581F" w:rsidR="00DE11B8" w:rsidRDefault="00C33847" w:rsidP="00B0495B">
      <w:pPr>
        <w:pStyle w:val="AralkYok"/>
        <w:rPr>
          <w:rFonts w:ascii="Calibri" w:hAnsi="Calibri" w:cs="Calibri"/>
          <w:sz w:val="24"/>
          <w:szCs w:val="24"/>
          <w:lang w:eastAsia="tr-TR"/>
        </w:rPr>
      </w:pPr>
      <w:r w:rsidRPr="00C33847">
        <w:rPr>
          <w:rFonts w:ascii="Calibri" w:hAnsi="Calibri" w:cs="Calibri"/>
          <w:sz w:val="24"/>
          <w:szCs w:val="24"/>
          <w:lang w:eastAsia="tr-TR"/>
        </w:rPr>
        <w:t>Dr. Clive Robbins, müziğin beyin fonksiyonlarını düzenlediğini, dikkati topladığını ve kas-sinir sistemine olumlu etkiler yaptığını belirtmektedir. Ayrıca, müzikle ilgilenen kişilerin beyin loblarının daha güçlü olduğunu söylemiştir.</w:t>
      </w:r>
    </w:p>
    <w:p w14:paraId="57EF0A1A" w14:textId="77777777" w:rsidR="007D5102" w:rsidRDefault="007D5102" w:rsidP="00B0495B">
      <w:pPr>
        <w:pStyle w:val="AralkYok"/>
        <w:rPr>
          <w:rFonts w:ascii="Calibri" w:hAnsi="Calibri" w:cs="Calibri"/>
          <w:sz w:val="24"/>
          <w:szCs w:val="24"/>
          <w:lang w:eastAsia="tr-TR"/>
        </w:rPr>
      </w:pPr>
    </w:p>
    <w:p w14:paraId="66DA47BA" w14:textId="4DD0E05E" w:rsidR="007D5102" w:rsidRPr="006A4B0E" w:rsidRDefault="007D5102" w:rsidP="00B0495B">
      <w:pPr>
        <w:pStyle w:val="AralkYok"/>
        <w:rPr>
          <w:rFonts w:ascii="Calibri" w:hAnsi="Calibri" w:cs="Calibri"/>
          <w:b/>
          <w:bCs/>
          <w:color w:val="3333FF"/>
          <w:sz w:val="24"/>
          <w:szCs w:val="24"/>
          <w:lang w:eastAsia="tr-TR"/>
        </w:rPr>
      </w:pPr>
      <w:r w:rsidRPr="005F1B4C">
        <w:rPr>
          <w:rFonts w:ascii="Calibri" w:hAnsi="Calibri" w:cs="Calibri"/>
          <w:b/>
          <w:bCs/>
          <w:color w:val="FF00FF"/>
          <w:sz w:val="24"/>
          <w:szCs w:val="24"/>
          <w:highlight w:val="yellow"/>
          <w:u w:val="single" w:color="FF0000"/>
          <w:lang w:eastAsia="tr-TR"/>
        </w:rPr>
        <w:t>3. etkinlik</w:t>
      </w:r>
      <w:r w:rsidRPr="006A4B0E">
        <w:rPr>
          <w:rFonts w:ascii="Calibri" w:hAnsi="Calibri" w:cs="Calibri"/>
          <w:b/>
          <w:bCs/>
          <w:color w:val="3333FF"/>
          <w:sz w:val="24"/>
          <w:szCs w:val="24"/>
          <w:highlight w:val="yellow"/>
          <w:lang w:eastAsia="tr-TR"/>
        </w:rPr>
        <w:t>:</w:t>
      </w:r>
      <w:r w:rsidRPr="006A4B0E">
        <w:rPr>
          <w:rFonts w:ascii="Calibri" w:hAnsi="Calibri" w:cs="Calibri"/>
          <w:b/>
          <w:bCs/>
          <w:color w:val="3333FF"/>
          <w:sz w:val="24"/>
          <w:szCs w:val="24"/>
          <w:lang w:eastAsia="tr-TR"/>
        </w:rPr>
        <w:t xml:space="preserve"> </w:t>
      </w:r>
      <w:r w:rsidR="00CC2A78" w:rsidRPr="006A4B0E">
        <w:rPr>
          <w:rFonts w:ascii="Calibri" w:hAnsi="Calibri" w:cs="Calibri"/>
          <w:b/>
          <w:bCs/>
          <w:color w:val="3333FF"/>
          <w:sz w:val="24"/>
          <w:szCs w:val="24"/>
          <w:lang w:eastAsia="tr-TR"/>
        </w:rPr>
        <w:t>Metinden yola çıkarak Türk İslam bilginlerinin ve Batılı bilim insanlarının müzikle terapi konusunda</w:t>
      </w:r>
      <w:r w:rsidR="00CC2A78" w:rsidRPr="006A4B0E">
        <w:rPr>
          <w:rFonts w:ascii="Calibri" w:hAnsi="Calibri" w:cs="Calibri"/>
          <w:b/>
          <w:bCs/>
          <w:color w:val="3333FF"/>
          <w:sz w:val="24"/>
          <w:szCs w:val="24"/>
          <w:lang w:eastAsia="tr-TR"/>
        </w:rPr>
        <w:softHyphen/>
        <w:t xml:space="preserve">ki bakış açılarına yönelik bir konuşma yapınız. </w:t>
      </w:r>
      <w:r w:rsidR="00CC2A78" w:rsidRPr="006A4B0E">
        <w:rPr>
          <w:rFonts w:ascii="Calibri" w:hAnsi="Calibri" w:cs="Calibri"/>
          <w:b/>
          <w:bCs/>
          <w:color w:val="008000"/>
          <w:sz w:val="24"/>
          <w:szCs w:val="24"/>
          <w:lang w:eastAsia="tr-TR"/>
        </w:rPr>
        <w:t>Konuşmanızda metinden bulduğunuz örneklere yer verip bu örneklerden bir senteze ulaşmaya çalışınız.</w:t>
      </w:r>
    </w:p>
    <w:p w14:paraId="007FA5A1" w14:textId="77777777" w:rsidR="00926546" w:rsidRPr="00926546" w:rsidRDefault="00926546" w:rsidP="00926546">
      <w:pPr>
        <w:pStyle w:val="AralkYok"/>
        <w:rPr>
          <w:rFonts w:ascii="Calibri" w:hAnsi="Calibri" w:cs="Calibri"/>
          <w:color w:val="0D0D0D" w:themeColor="text1" w:themeTint="F2"/>
          <w:sz w:val="24"/>
          <w:szCs w:val="24"/>
          <w:lang w:eastAsia="tr-TR"/>
        </w:rPr>
      </w:pPr>
      <w:r w:rsidRPr="00926546">
        <w:rPr>
          <w:rFonts w:ascii="Calibri" w:hAnsi="Calibri" w:cs="Calibri"/>
          <w:color w:val="0D0D0D" w:themeColor="text1" w:themeTint="F2"/>
          <w:sz w:val="24"/>
          <w:szCs w:val="24"/>
          <w:lang w:eastAsia="tr-TR"/>
        </w:rPr>
        <w:t>Sevgili Öğretmenim ve Arkadaşlarım,</w:t>
      </w:r>
    </w:p>
    <w:p w14:paraId="3C01B408" w14:textId="77777777" w:rsidR="00926546" w:rsidRPr="00926546" w:rsidRDefault="00926546" w:rsidP="00926546">
      <w:pPr>
        <w:pStyle w:val="AralkYok"/>
        <w:rPr>
          <w:rFonts w:ascii="Calibri" w:hAnsi="Calibri" w:cs="Calibri"/>
          <w:color w:val="0D0D0D" w:themeColor="text1" w:themeTint="F2"/>
          <w:sz w:val="24"/>
          <w:szCs w:val="24"/>
          <w:lang w:eastAsia="tr-TR"/>
        </w:rPr>
      </w:pPr>
      <w:r w:rsidRPr="00926546">
        <w:rPr>
          <w:rFonts w:ascii="Calibri" w:hAnsi="Calibri" w:cs="Calibri"/>
          <w:color w:val="0D0D0D" w:themeColor="text1" w:themeTint="F2"/>
          <w:sz w:val="24"/>
          <w:szCs w:val="24"/>
          <w:lang w:eastAsia="tr-TR"/>
        </w:rPr>
        <w:t>Türk İslam bilginleri ve Batılı bilim insanlarının müzikle terapiye bakış açıları farklı olmakla birlikte, her iki yaklaşım da müziğin iyileştirici gücünü vurgulamaktadır. Türk İslam bilginlerinden Farabi, müzik makamlarının ruhsal ve fiziksel sağlığı iyileştirici etkilerini açıklamıştır. Örneğin, </w:t>
      </w:r>
      <w:r w:rsidRPr="00926546">
        <w:rPr>
          <w:rFonts w:ascii="Calibri" w:hAnsi="Calibri" w:cs="Calibri"/>
          <w:i/>
          <w:iCs/>
          <w:color w:val="0D0D0D" w:themeColor="text1" w:themeTint="F2"/>
          <w:sz w:val="24"/>
          <w:szCs w:val="24"/>
          <w:lang w:eastAsia="tr-TR"/>
        </w:rPr>
        <w:t>Rast makamı</w:t>
      </w:r>
      <w:r w:rsidRPr="00926546">
        <w:rPr>
          <w:rFonts w:ascii="Calibri" w:hAnsi="Calibri" w:cs="Calibri"/>
          <w:color w:val="0D0D0D" w:themeColor="text1" w:themeTint="F2"/>
          <w:sz w:val="24"/>
          <w:szCs w:val="24"/>
          <w:lang w:eastAsia="tr-TR"/>
        </w:rPr>
        <w:t> huzur verirken, </w:t>
      </w:r>
      <w:r w:rsidRPr="00926546">
        <w:rPr>
          <w:rFonts w:ascii="Calibri" w:hAnsi="Calibri" w:cs="Calibri"/>
          <w:i/>
          <w:iCs/>
          <w:color w:val="0D0D0D" w:themeColor="text1" w:themeTint="F2"/>
          <w:sz w:val="24"/>
          <w:szCs w:val="24"/>
          <w:lang w:eastAsia="tr-TR"/>
        </w:rPr>
        <w:t>Hüseyni makamı</w:t>
      </w:r>
      <w:r w:rsidRPr="00926546">
        <w:rPr>
          <w:rFonts w:ascii="Calibri" w:hAnsi="Calibri" w:cs="Calibri"/>
          <w:color w:val="0D0D0D" w:themeColor="text1" w:themeTint="F2"/>
          <w:sz w:val="24"/>
          <w:szCs w:val="24"/>
          <w:lang w:eastAsia="tr-TR"/>
        </w:rPr>
        <w:t> karaciğer ve kalp iltihaplarını söndürüyor.</w:t>
      </w:r>
    </w:p>
    <w:p w14:paraId="286466A2" w14:textId="77777777" w:rsidR="00926546" w:rsidRPr="00926546" w:rsidRDefault="00926546" w:rsidP="00926546">
      <w:pPr>
        <w:pStyle w:val="AralkYok"/>
        <w:rPr>
          <w:rFonts w:ascii="Calibri" w:hAnsi="Calibri" w:cs="Calibri"/>
          <w:color w:val="0D0D0D" w:themeColor="text1" w:themeTint="F2"/>
          <w:sz w:val="24"/>
          <w:szCs w:val="24"/>
          <w:lang w:eastAsia="tr-TR"/>
        </w:rPr>
      </w:pPr>
      <w:r w:rsidRPr="00926546">
        <w:rPr>
          <w:rFonts w:ascii="Calibri" w:hAnsi="Calibri" w:cs="Calibri"/>
          <w:color w:val="0D0D0D" w:themeColor="text1" w:themeTint="F2"/>
          <w:sz w:val="24"/>
          <w:szCs w:val="24"/>
          <w:lang w:eastAsia="tr-TR"/>
        </w:rPr>
        <w:t>Batılı bilim insanları ise müziğin beyin fonksiyonları üzerindeki etkilerine odaklanmış ve müzikle terapi uygulamalarının zihinsel sağlığı iyileştirdiğini, stres ve depresyonu azalttığını belirtmiştir. Dr. Clive Robbins, müziğin beyin loblarını güçlendirdiğini ve beden fonksiyonlarını düzenlediğini vurgulamaktadır.</w:t>
      </w:r>
    </w:p>
    <w:p w14:paraId="2EC21DFC" w14:textId="4C0DF65A" w:rsidR="00926546" w:rsidRDefault="00926546" w:rsidP="00926546">
      <w:pPr>
        <w:pStyle w:val="AralkYok"/>
        <w:rPr>
          <w:rFonts w:ascii="Calibri" w:hAnsi="Calibri" w:cs="Calibri"/>
          <w:b/>
          <w:bCs/>
          <w:color w:val="3333FF"/>
          <w:sz w:val="24"/>
          <w:szCs w:val="24"/>
          <w:lang w:eastAsia="tr-TR"/>
        </w:rPr>
      </w:pPr>
      <w:r w:rsidRPr="00926546">
        <w:rPr>
          <w:rFonts w:ascii="Calibri" w:hAnsi="Calibri" w:cs="Calibri"/>
          <w:color w:val="0D0D0D" w:themeColor="text1" w:themeTint="F2"/>
          <w:sz w:val="24"/>
          <w:szCs w:val="24"/>
          <w:lang w:eastAsia="tr-TR"/>
        </w:rPr>
        <w:t xml:space="preserve">Sonuç </w:t>
      </w:r>
      <w:r w:rsidR="0041754F" w:rsidRPr="00926546">
        <w:rPr>
          <w:rFonts w:ascii="Calibri" w:hAnsi="Calibri" w:cs="Calibri"/>
          <w:color w:val="0D0D0D" w:themeColor="text1" w:themeTint="F2"/>
          <w:sz w:val="24"/>
          <w:szCs w:val="24"/>
          <w:lang w:eastAsia="tr-TR"/>
        </w:rPr>
        <w:t>olarak</w:t>
      </w:r>
      <w:r w:rsidRPr="00926546">
        <w:rPr>
          <w:rFonts w:ascii="Calibri" w:hAnsi="Calibri" w:cs="Calibri"/>
          <w:color w:val="0D0D0D" w:themeColor="text1" w:themeTint="F2"/>
          <w:sz w:val="24"/>
          <w:szCs w:val="24"/>
          <w:lang w:eastAsia="tr-TR"/>
        </w:rPr>
        <w:t xml:space="preserve"> hem Türk İslam bilginleri hem de Batılı bilim insanları müziğin hem bedensel hem de ruhsal iyileşme üzerindeki etkilerini kabul etmekte ve müzik terapiyi sağlığı destekleyen güçlü bir araç olarak görmektedirler</w:t>
      </w:r>
      <w:r w:rsidRPr="00926546">
        <w:rPr>
          <w:rFonts w:ascii="Calibri" w:hAnsi="Calibri" w:cs="Calibri"/>
          <w:b/>
          <w:bCs/>
          <w:color w:val="3333FF"/>
          <w:sz w:val="24"/>
          <w:szCs w:val="24"/>
          <w:lang w:eastAsia="tr-TR"/>
        </w:rPr>
        <w:t>.</w:t>
      </w:r>
    </w:p>
    <w:p w14:paraId="6D60CE0D" w14:textId="77777777" w:rsidR="0041754F" w:rsidRDefault="0041754F" w:rsidP="00926546">
      <w:pPr>
        <w:pStyle w:val="AralkYok"/>
        <w:rPr>
          <w:rFonts w:ascii="Calibri" w:hAnsi="Calibri" w:cs="Calibri"/>
          <w:b/>
          <w:bCs/>
          <w:color w:val="3333FF"/>
          <w:sz w:val="24"/>
          <w:szCs w:val="24"/>
          <w:lang w:eastAsia="tr-TR"/>
        </w:rPr>
      </w:pPr>
    </w:p>
    <w:p w14:paraId="2E101268" w14:textId="0CFF92F4" w:rsidR="0041754F" w:rsidRDefault="00BD02C6" w:rsidP="00BD02C6">
      <w:pPr>
        <w:pStyle w:val="AralkYok"/>
        <w:rPr>
          <w:rFonts w:ascii="Calibri" w:hAnsi="Calibri" w:cs="Calibri"/>
          <w:b/>
          <w:bCs/>
          <w:color w:val="3333FF"/>
          <w:sz w:val="24"/>
          <w:szCs w:val="24"/>
          <w:u w:color="FF0000"/>
          <w:lang w:eastAsia="tr-TR"/>
        </w:rPr>
      </w:pPr>
      <w:r w:rsidRPr="00BD02C6">
        <w:rPr>
          <w:rFonts w:ascii="Calibri" w:hAnsi="Calibri" w:cs="Calibri"/>
          <w:b/>
          <w:bCs/>
          <w:color w:val="FF00FF"/>
          <w:sz w:val="24"/>
          <w:szCs w:val="24"/>
          <w:highlight w:val="yellow"/>
          <w:u w:val="single" w:color="FF0000"/>
          <w:lang w:eastAsia="tr-TR"/>
        </w:rPr>
        <w:t xml:space="preserve">4. </w:t>
      </w:r>
      <w:r w:rsidR="0041754F" w:rsidRPr="00BD02C6">
        <w:rPr>
          <w:rFonts w:ascii="Calibri" w:hAnsi="Calibri" w:cs="Calibri"/>
          <w:b/>
          <w:bCs/>
          <w:color w:val="FF00FF"/>
          <w:sz w:val="24"/>
          <w:szCs w:val="24"/>
          <w:highlight w:val="yellow"/>
          <w:u w:val="single" w:color="FF0000"/>
          <w:lang w:eastAsia="tr-TR"/>
        </w:rPr>
        <w:t>Etkinlik:</w:t>
      </w:r>
      <w:r w:rsidR="0041754F" w:rsidRPr="00BD02C6">
        <w:rPr>
          <w:rFonts w:ascii="Calibri" w:hAnsi="Calibri" w:cs="Calibri"/>
          <w:b/>
          <w:bCs/>
          <w:color w:val="FF00FF"/>
          <w:sz w:val="24"/>
          <w:szCs w:val="24"/>
          <w:u w:val="single" w:color="FF0000"/>
          <w:lang w:eastAsia="tr-TR"/>
        </w:rPr>
        <w:t xml:space="preserve"> </w:t>
      </w:r>
      <w:r w:rsidR="00296F27" w:rsidRPr="00296F27">
        <w:rPr>
          <w:rFonts w:ascii="Calibri" w:hAnsi="Calibri" w:cs="Calibri"/>
          <w:b/>
          <w:bCs/>
          <w:color w:val="FF00FF"/>
          <w:sz w:val="24"/>
          <w:szCs w:val="24"/>
          <w:u w:color="FF0000"/>
          <w:lang w:eastAsia="tr-TR"/>
        </w:rPr>
        <w:t>A</w:t>
      </w:r>
      <w:r w:rsidR="00296F27" w:rsidRPr="00296F27">
        <w:rPr>
          <w:rFonts w:ascii="Calibri" w:hAnsi="Calibri" w:cs="Calibri"/>
          <w:b/>
          <w:bCs/>
          <w:color w:val="3333FF"/>
          <w:sz w:val="24"/>
          <w:szCs w:val="24"/>
          <w:u w:color="FF0000"/>
          <w:lang w:eastAsia="tr-TR"/>
        </w:rPr>
        <w:t>) Metinde geçen “</w:t>
      </w:r>
      <w:r w:rsidR="00296F27" w:rsidRPr="00853CA4">
        <w:rPr>
          <w:rFonts w:ascii="Calibri" w:hAnsi="Calibri" w:cs="Calibri"/>
          <w:b/>
          <w:bCs/>
          <w:color w:val="3333FF"/>
          <w:sz w:val="24"/>
          <w:szCs w:val="24"/>
          <w:u w:val="single" w:color="FF0000"/>
          <w:lang w:eastAsia="tr-TR"/>
        </w:rPr>
        <w:t>nöromüzikoloji</w:t>
      </w:r>
      <w:r w:rsidR="00296F27" w:rsidRPr="00296F27">
        <w:rPr>
          <w:rFonts w:ascii="Calibri" w:hAnsi="Calibri" w:cs="Calibri"/>
          <w:b/>
          <w:bCs/>
          <w:color w:val="3333FF"/>
          <w:sz w:val="24"/>
          <w:szCs w:val="24"/>
          <w:u w:color="FF0000"/>
          <w:lang w:eastAsia="tr-TR"/>
        </w:rPr>
        <w:t>” ifadesinin anlamını tahmin ederek işaretleyiniz.</w:t>
      </w:r>
    </w:p>
    <w:p w14:paraId="0A62C259" w14:textId="0360EEDE" w:rsidR="00853CA4" w:rsidRPr="00853CA4" w:rsidRDefault="00F56A0F" w:rsidP="00853CA4">
      <w:pPr>
        <w:pStyle w:val="AralkYok"/>
        <w:rPr>
          <w:rFonts w:ascii="Calibri" w:hAnsi="Calibri" w:cs="Calibri"/>
          <w:sz w:val="24"/>
          <w:szCs w:val="24"/>
          <w:u w:color="FF0000"/>
          <w:lang w:eastAsia="tr-TR"/>
        </w:rPr>
      </w:pPr>
      <w:r w:rsidRPr="00F56A0F">
        <w:rPr>
          <w:rFonts w:ascii="Segoe UI Symbol" w:hAnsi="Segoe UI Symbol" w:cs="Segoe UI Symbol"/>
          <w:b/>
          <w:bCs/>
          <w:color w:val="FF0000"/>
          <w:sz w:val="24"/>
          <w:szCs w:val="24"/>
          <w:u w:color="FF0000"/>
          <w:lang w:eastAsia="tr-TR"/>
        </w:rPr>
        <w:t>✔</w:t>
      </w:r>
      <w:r>
        <w:rPr>
          <w:rFonts w:ascii="Segoe UI Symbol" w:hAnsi="Segoe UI Symbol" w:cs="Segoe UI Symbol"/>
          <w:sz w:val="24"/>
          <w:szCs w:val="24"/>
          <w:u w:color="FF0000"/>
          <w:lang w:eastAsia="tr-TR"/>
        </w:rPr>
        <w:t xml:space="preserve"> </w:t>
      </w:r>
      <w:r w:rsidR="00853CA4" w:rsidRPr="00853CA4">
        <w:rPr>
          <w:rFonts w:ascii="Calibri" w:hAnsi="Calibri" w:cs="Calibri"/>
          <w:sz w:val="24"/>
          <w:szCs w:val="24"/>
          <w:u w:color="FF0000"/>
          <w:lang w:eastAsia="tr-TR"/>
        </w:rPr>
        <w:t xml:space="preserve">Müziğin beyni nasıl etkilediğini, hangi merkezleri nasıl tetiklediğini araştıran; müziğin beyni nasıl iyileştirdiğini bulmaya çalışan bilim dalıdır. </w:t>
      </w:r>
    </w:p>
    <w:p w14:paraId="09C677BF" w14:textId="70F6A8BE" w:rsidR="00853CA4" w:rsidRPr="00853CA4" w:rsidRDefault="004C26B7" w:rsidP="004C26B7">
      <w:pPr>
        <w:pStyle w:val="AralkYok"/>
        <w:rPr>
          <w:rFonts w:ascii="Calibri" w:hAnsi="Calibri" w:cs="Calibri"/>
          <w:sz w:val="24"/>
          <w:szCs w:val="24"/>
          <w:u w:color="FF0000"/>
          <w:lang w:eastAsia="tr-TR"/>
        </w:rPr>
      </w:pPr>
      <w:r w:rsidRPr="004C26B7">
        <w:rPr>
          <w:rFonts w:ascii="Calibri" w:hAnsi="Calibri" w:cs="Calibri"/>
          <w:b/>
          <w:bCs/>
          <w:color w:val="FF00FF"/>
          <w:sz w:val="24"/>
          <w:szCs w:val="24"/>
          <w:u w:color="FF0000"/>
          <w:lang w:eastAsia="tr-TR"/>
        </w:rPr>
        <w:t>-</w:t>
      </w:r>
      <w:r w:rsidRPr="004C26B7">
        <w:rPr>
          <w:rFonts w:ascii="Calibri" w:hAnsi="Calibri" w:cs="Calibri"/>
          <w:color w:val="FF00FF"/>
          <w:sz w:val="24"/>
          <w:szCs w:val="24"/>
          <w:u w:color="FF0000"/>
          <w:lang w:eastAsia="tr-TR"/>
        </w:rPr>
        <w:t xml:space="preserve"> </w:t>
      </w:r>
      <w:r w:rsidR="00853CA4" w:rsidRPr="00853CA4">
        <w:rPr>
          <w:rFonts w:ascii="Calibri" w:hAnsi="Calibri" w:cs="Calibri"/>
          <w:sz w:val="24"/>
          <w:szCs w:val="24"/>
          <w:u w:color="FF0000"/>
          <w:lang w:eastAsia="tr-TR"/>
        </w:rPr>
        <w:t xml:space="preserve">Müziğe dair her şeyi araştıran, yorumlayan ve bu alanın sorunlarını saptayarak bu sorunlara çözümler üreten bilim dalıdır. </w:t>
      </w:r>
    </w:p>
    <w:p w14:paraId="071D2C09" w14:textId="6A8CC199" w:rsidR="00600046" w:rsidRPr="00926546" w:rsidRDefault="004C26B7" w:rsidP="00853CA4">
      <w:pPr>
        <w:pStyle w:val="AralkYok"/>
        <w:rPr>
          <w:rFonts w:ascii="Calibri" w:hAnsi="Calibri" w:cs="Calibri"/>
          <w:sz w:val="24"/>
          <w:szCs w:val="24"/>
          <w:u w:color="FF0000"/>
          <w:lang w:eastAsia="tr-TR"/>
        </w:rPr>
      </w:pPr>
      <w:r w:rsidRPr="004C26B7">
        <w:rPr>
          <w:rFonts w:ascii="Calibri" w:hAnsi="Calibri" w:cs="Calibri"/>
          <w:b/>
          <w:bCs/>
          <w:color w:val="FF00FF"/>
          <w:sz w:val="24"/>
          <w:szCs w:val="24"/>
          <w:u w:color="FF0000"/>
          <w:lang w:eastAsia="tr-TR"/>
        </w:rPr>
        <w:t>-</w:t>
      </w:r>
      <w:r>
        <w:rPr>
          <w:rFonts w:ascii="Calibri" w:hAnsi="Calibri" w:cs="Calibri"/>
          <w:sz w:val="24"/>
          <w:szCs w:val="24"/>
          <w:u w:color="FF0000"/>
          <w:lang w:eastAsia="tr-TR"/>
        </w:rPr>
        <w:t xml:space="preserve"> </w:t>
      </w:r>
      <w:r w:rsidR="00853CA4" w:rsidRPr="00853CA4">
        <w:rPr>
          <w:rFonts w:ascii="Calibri" w:hAnsi="Calibri" w:cs="Calibri"/>
          <w:sz w:val="24"/>
          <w:szCs w:val="24"/>
          <w:u w:color="FF0000"/>
          <w:lang w:eastAsia="tr-TR"/>
        </w:rPr>
        <w:t>Beyin, beyin sapı, omurilik, periferik sinir sistemi ve kasların işleyişi ile ilgili sorunlarla ilgilenen bilim dalıdır.</w:t>
      </w:r>
    </w:p>
    <w:p w14:paraId="6FA4EDDA" w14:textId="77777777" w:rsidR="00CC2A78" w:rsidRDefault="00CC2A78" w:rsidP="00B0495B">
      <w:pPr>
        <w:pStyle w:val="AralkYok"/>
        <w:rPr>
          <w:rFonts w:ascii="Calibri" w:hAnsi="Calibri" w:cs="Calibri"/>
          <w:b/>
          <w:bCs/>
          <w:color w:val="3333FF"/>
          <w:sz w:val="24"/>
          <w:szCs w:val="24"/>
          <w:lang w:eastAsia="tr-TR"/>
        </w:rPr>
      </w:pPr>
    </w:p>
    <w:p w14:paraId="7B1D3957" w14:textId="77777777" w:rsidR="00A57CB5" w:rsidRDefault="00A57CB5" w:rsidP="00B0495B">
      <w:pPr>
        <w:pStyle w:val="AralkYok"/>
        <w:rPr>
          <w:rFonts w:ascii="Calibri" w:hAnsi="Calibri" w:cs="Calibri"/>
          <w:b/>
          <w:bCs/>
          <w:color w:val="FF00FF"/>
          <w:sz w:val="24"/>
          <w:szCs w:val="24"/>
          <w:highlight w:val="yellow"/>
          <w:lang w:eastAsia="tr-TR"/>
        </w:rPr>
      </w:pPr>
    </w:p>
    <w:p w14:paraId="0CE176D4" w14:textId="679285A0" w:rsidR="00384101" w:rsidRDefault="00384101" w:rsidP="00B0495B">
      <w:pPr>
        <w:pStyle w:val="AralkYok"/>
        <w:rPr>
          <w:rFonts w:ascii="Calibri" w:hAnsi="Calibri" w:cs="Calibri"/>
          <w:b/>
          <w:bCs/>
          <w:color w:val="3333FF"/>
          <w:sz w:val="24"/>
          <w:szCs w:val="24"/>
          <w:lang w:eastAsia="tr-TR"/>
        </w:rPr>
      </w:pPr>
      <w:r w:rsidRPr="00384101">
        <w:rPr>
          <w:rFonts w:ascii="Calibri" w:hAnsi="Calibri" w:cs="Calibri"/>
          <w:b/>
          <w:bCs/>
          <w:color w:val="FF00FF"/>
          <w:sz w:val="24"/>
          <w:szCs w:val="24"/>
          <w:highlight w:val="yellow"/>
          <w:lang w:eastAsia="tr-TR"/>
        </w:rPr>
        <w:t>b</w:t>
      </w:r>
      <w:r w:rsidRPr="00384101">
        <w:rPr>
          <w:rFonts w:ascii="Calibri" w:hAnsi="Calibri" w:cs="Calibri"/>
          <w:b/>
          <w:bCs/>
          <w:color w:val="3333FF"/>
          <w:sz w:val="24"/>
          <w:szCs w:val="24"/>
          <w:lang w:eastAsia="tr-TR"/>
        </w:rPr>
        <w:t>) Günümüzde nöromüzikoloji alanında çalışmalar yapan bir kişi İslam bilginlerinin tavsiyelerini dikkate aldığında hangi makamlarla icra edilen müzikler üzerine bir inceleme yapmalıdır? Metinden hareketle cevaplayınız.</w:t>
      </w:r>
    </w:p>
    <w:p w14:paraId="2AEF1994" w14:textId="40EE81E8" w:rsidR="00E75EEA" w:rsidRDefault="00E8377F" w:rsidP="00B0495B">
      <w:pPr>
        <w:pStyle w:val="AralkYok"/>
        <w:rPr>
          <w:rFonts w:ascii="Calibri" w:hAnsi="Calibri" w:cs="Calibri"/>
          <w:sz w:val="24"/>
          <w:szCs w:val="24"/>
          <w:lang w:eastAsia="tr-TR"/>
        </w:rPr>
      </w:pPr>
      <w:r w:rsidRPr="00E8377F">
        <w:rPr>
          <w:rFonts w:ascii="Calibri" w:hAnsi="Calibri" w:cs="Calibri"/>
          <w:sz w:val="24"/>
          <w:szCs w:val="24"/>
          <w:lang w:eastAsia="tr-TR"/>
        </w:rPr>
        <w:t>Rast makamı, insana neşe ve huzur verir. Hüseyni makamı, karaciğer ve kalp iltihaplarını söndürür, rahatlık sağlar. Neva makamı, göğüs, böbrekler, omurilik gibi bölgelere etki eder, üzüntüyü giderir ve lezzet verir. Acemaşiran makamı, yaratıcılığı ve ilhamı artırır, düşünceleri canlandırır. Bu sebeple bu makamlarla icra edilen müzikler üzerine bir inceleme yapmalıdır.</w:t>
      </w:r>
    </w:p>
    <w:p w14:paraId="4A019659" w14:textId="77777777" w:rsidR="00E8377F" w:rsidRDefault="00E8377F" w:rsidP="00B0495B">
      <w:pPr>
        <w:pStyle w:val="AralkYok"/>
        <w:rPr>
          <w:rFonts w:ascii="Calibri" w:hAnsi="Calibri" w:cs="Calibri"/>
          <w:sz w:val="24"/>
          <w:szCs w:val="24"/>
          <w:lang w:eastAsia="tr-TR"/>
        </w:rPr>
      </w:pPr>
    </w:p>
    <w:p w14:paraId="0A40224E" w14:textId="2306E60F" w:rsidR="00E8377F" w:rsidRPr="007B6764" w:rsidRDefault="007B6764" w:rsidP="00B0495B">
      <w:pPr>
        <w:pStyle w:val="AralkYok"/>
        <w:rPr>
          <w:rFonts w:ascii="Calibri" w:hAnsi="Calibri" w:cs="Calibri"/>
          <w:b/>
          <w:bCs/>
          <w:color w:val="3333FF"/>
          <w:sz w:val="24"/>
          <w:szCs w:val="24"/>
          <w:lang w:eastAsia="tr-TR"/>
        </w:rPr>
      </w:pPr>
      <w:r w:rsidRPr="007B6764">
        <w:rPr>
          <w:rFonts w:ascii="Calibri" w:hAnsi="Calibri" w:cs="Calibri"/>
          <w:b/>
          <w:bCs/>
          <w:color w:val="FF00FF"/>
          <w:sz w:val="24"/>
          <w:szCs w:val="24"/>
          <w:highlight w:val="yellow"/>
          <w:lang w:eastAsia="tr-TR"/>
        </w:rPr>
        <w:t>c)</w:t>
      </w:r>
      <w:r w:rsidRPr="007B6764">
        <w:rPr>
          <w:rFonts w:ascii="Calibri" w:hAnsi="Calibri" w:cs="Calibri"/>
          <w:b/>
          <w:bCs/>
          <w:sz w:val="24"/>
          <w:szCs w:val="24"/>
          <w:lang w:eastAsia="tr-TR"/>
        </w:rPr>
        <w:t xml:space="preserve"> </w:t>
      </w:r>
      <w:r w:rsidRPr="007B6764">
        <w:rPr>
          <w:rFonts w:ascii="Calibri" w:hAnsi="Calibri" w:cs="Calibri"/>
          <w:b/>
          <w:bCs/>
          <w:color w:val="3333FF"/>
          <w:sz w:val="24"/>
          <w:szCs w:val="24"/>
          <w:lang w:eastAsia="tr-TR"/>
        </w:rPr>
        <w:t>Öğretmeninizin sorduğu birkaç soruyu heyecanlandığı için yanıtlayamayan bir arkadaşınıza hangi makamlarda müzikleri dinlemeyi önerirsiniz? Metinde yer alan Farabi tasnifine göre cevaplayınız</w:t>
      </w:r>
    </w:p>
    <w:p w14:paraId="0B034466" w14:textId="6977887E" w:rsidR="00E75EEA" w:rsidRPr="00856B8E" w:rsidRDefault="00D97531" w:rsidP="00B0495B">
      <w:pPr>
        <w:pStyle w:val="AralkYok"/>
        <w:rPr>
          <w:rFonts w:ascii="Calibri" w:hAnsi="Calibri" w:cs="Calibri"/>
          <w:sz w:val="24"/>
          <w:szCs w:val="24"/>
          <w:lang w:eastAsia="tr-TR"/>
        </w:rPr>
      </w:pPr>
      <w:r w:rsidRPr="00856B8E">
        <w:rPr>
          <w:rFonts w:ascii="Calibri" w:hAnsi="Calibri" w:cs="Calibri"/>
          <w:sz w:val="24"/>
          <w:szCs w:val="24"/>
          <w:lang w:eastAsia="tr-TR"/>
        </w:rPr>
        <w:t>Öğretmenini</w:t>
      </w:r>
      <w:r w:rsidR="00220E31" w:rsidRPr="00856B8E">
        <w:rPr>
          <w:rFonts w:ascii="Calibri" w:hAnsi="Calibri" w:cs="Calibri"/>
          <w:sz w:val="24"/>
          <w:szCs w:val="24"/>
          <w:lang w:eastAsia="tr-TR"/>
        </w:rPr>
        <w:t>n</w:t>
      </w:r>
      <w:r w:rsidRPr="00856B8E">
        <w:rPr>
          <w:rFonts w:ascii="Calibri" w:hAnsi="Calibri" w:cs="Calibri"/>
          <w:sz w:val="24"/>
          <w:szCs w:val="24"/>
          <w:lang w:eastAsia="tr-TR"/>
        </w:rPr>
        <w:t xml:space="preserve"> sorduğu birkaç soruyu heyecanlandığı için yanıtlayamayan bir arkadaşı</w:t>
      </w:r>
      <w:r w:rsidR="00220E31" w:rsidRPr="00856B8E">
        <w:rPr>
          <w:rFonts w:ascii="Calibri" w:hAnsi="Calibri" w:cs="Calibri"/>
          <w:sz w:val="24"/>
          <w:szCs w:val="24"/>
          <w:lang w:eastAsia="tr-TR"/>
        </w:rPr>
        <w:t xml:space="preserve">ma </w:t>
      </w:r>
      <w:r w:rsidR="00856B8E" w:rsidRPr="00856B8E">
        <w:rPr>
          <w:rFonts w:ascii="Calibri" w:hAnsi="Calibri" w:cs="Calibri"/>
          <w:sz w:val="24"/>
          <w:szCs w:val="24"/>
          <w:lang w:eastAsia="tr-TR"/>
        </w:rPr>
        <w:t>Isfahan makamı (güven hissi verir), Neva makamı (ferahlık verir), Saba makamı (cesaret verir) ve Hüseyni makamı (rahatlatır) önerilebilir. Bu makamlar kişinin heyecanını dengeleyebilir.</w:t>
      </w:r>
    </w:p>
    <w:p w14:paraId="00EE0A69" w14:textId="77777777" w:rsidR="00CC2A78" w:rsidRDefault="00CC2A78" w:rsidP="00B0495B">
      <w:pPr>
        <w:pStyle w:val="AralkYok"/>
        <w:rPr>
          <w:rFonts w:ascii="Calibri" w:hAnsi="Calibri" w:cs="Calibri"/>
          <w:sz w:val="24"/>
          <w:szCs w:val="24"/>
          <w:u w:val="single" w:color="FF0000"/>
          <w:lang w:eastAsia="tr-TR"/>
        </w:rPr>
      </w:pPr>
    </w:p>
    <w:p w14:paraId="7ABC045F" w14:textId="3144C912" w:rsidR="00856B8E" w:rsidRPr="00AB1AF0" w:rsidRDefault="00AB1AF0" w:rsidP="00B0495B">
      <w:pPr>
        <w:pStyle w:val="AralkYok"/>
        <w:rPr>
          <w:rFonts w:ascii="Calibri" w:hAnsi="Calibri" w:cs="Calibri"/>
          <w:b/>
          <w:bCs/>
          <w:color w:val="3333FF"/>
          <w:sz w:val="24"/>
          <w:szCs w:val="24"/>
          <w:u w:color="FF0000"/>
          <w:lang w:eastAsia="tr-TR"/>
        </w:rPr>
      </w:pPr>
      <w:r w:rsidRPr="00AB1AF0">
        <w:rPr>
          <w:rFonts w:ascii="Calibri" w:hAnsi="Calibri" w:cs="Calibri"/>
          <w:b/>
          <w:bCs/>
          <w:color w:val="FF00FF"/>
          <w:sz w:val="24"/>
          <w:szCs w:val="24"/>
          <w:highlight w:val="yellow"/>
          <w:u w:color="FF0000"/>
          <w:lang w:eastAsia="tr-TR"/>
        </w:rPr>
        <w:t>ç</w:t>
      </w:r>
      <w:r w:rsidRPr="00AB1AF0">
        <w:rPr>
          <w:rFonts w:ascii="Calibri" w:hAnsi="Calibri" w:cs="Calibri"/>
          <w:b/>
          <w:bCs/>
          <w:sz w:val="24"/>
          <w:szCs w:val="24"/>
          <w:u w:color="FF0000"/>
          <w:lang w:eastAsia="tr-TR"/>
        </w:rPr>
        <w:t xml:space="preserve">) </w:t>
      </w:r>
      <w:r w:rsidRPr="00AB1AF0">
        <w:rPr>
          <w:rFonts w:ascii="Calibri" w:hAnsi="Calibri" w:cs="Calibri"/>
          <w:b/>
          <w:bCs/>
          <w:color w:val="3333FF"/>
          <w:sz w:val="24"/>
          <w:szCs w:val="24"/>
          <w:u w:color="FF0000"/>
          <w:lang w:eastAsia="tr-TR"/>
        </w:rPr>
        <w:t>Metinde geçen “</w:t>
      </w:r>
      <w:r w:rsidRPr="005E54EB">
        <w:rPr>
          <w:rFonts w:ascii="Calibri" w:hAnsi="Calibri" w:cs="Calibri"/>
          <w:color w:val="3333FF"/>
          <w:sz w:val="24"/>
          <w:szCs w:val="24"/>
          <w:u w:color="FF0000"/>
          <w:lang w:eastAsia="tr-TR"/>
        </w:rPr>
        <w:t>Düzenli ve ölçülü seslerden oluşan ve ses şiddet sınırını aşmayan müzik türleri beyni olumlu etkiliyor</w:t>
      </w:r>
      <w:r w:rsidRPr="00AB1AF0">
        <w:rPr>
          <w:rFonts w:ascii="Calibri" w:hAnsi="Calibri" w:cs="Calibri"/>
          <w:b/>
          <w:bCs/>
          <w:color w:val="3333FF"/>
          <w:sz w:val="24"/>
          <w:szCs w:val="24"/>
          <w:u w:color="FF0000"/>
          <w:lang w:eastAsia="tr-TR"/>
        </w:rPr>
        <w:t>.” cümlesinden ne anlaşılmaktadır? Yazınız.</w:t>
      </w:r>
    </w:p>
    <w:p w14:paraId="1874D262" w14:textId="5718B62C" w:rsidR="00CC2A78" w:rsidRDefault="00E415A7" w:rsidP="00B0495B">
      <w:pPr>
        <w:pStyle w:val="AralkYok"/>
        <w:rPr>
          <w:rFonts w:ascii="Calibri" w:hAnsi="Calibri" w:cs="Calibri"/>
          <w:sz w:val="24"/>
          <w:szCs w:val="24"/>
          <w:u w:color="FF0000"/>
          <w:lang w:eastAsia="tr-TR"/>
        </w:rPr>
      </w:pPr>
      <w:r w:rsidRPr="00E415A7">
        <w:rPr>
          <w:rFonts w:ascii="Calibri" w:hAnsi="Calibri" w:cs="Calibri"/>
          <w:sz w:val="24"/>
          <w:szCs w:val="24"/>
          <w:u w:color="FF0000"/>
          <w:lang w:eastAsia="tr-TR"/>
        </w:rPr>
        <w:t>B</w:t>
      </w:r>
      <w:r w:rsidR="00F33166" w:rsidRPr="00E415A7">
        <w:rPr>
          <w:rFonts w:ascii="Calibri" w:hAnsi="Calibri" w:cs="Calibri"/>
          <w:sz w:val="24"/>
          <w:szCs w:val="24"/>
          <w:u w:color="FF0000"/>
          <w:lang w:eastAsia="tr-TR"/>
        </w:rPr>
        <w:t>u cümlede, sakin, uyumlu ve çok yüksek olmayan ses seviyesindeki müziklerin beyin üzerinde olumlu etkiler oluşturduğu anlatılmaktadır. Yani doğru ses düzeyi ve ritimdeki müzik, zihinsel dengeyi destekler.</w:t>
      </w:r>
    </w:p>
    <w:p w14:paraId="765C4EA0" w14:textId="77777777" w:rsidR="00E415A7" w:rsidRDefault="00E415A7" w:rsidP="00B0495B">
      <w:pPr>
        <w:pStyle w:val="AralkYok"/>
        <w:rPr>
          <w:rFonts w:ascii="Calibri" w:hAnsi="Calibri" w:cs="Calibri"/>
          <w:sz w:val="24"/>
          <w:szCs w:val="24"/>
          <w:u w:color="FF0000"/>
          <w:lang w:eastAsia="tr-TR"/>
        </w:rPr>
      </w:pPr>
    </w:p>
    <w:p w14:paraId="369D2757" w14:textId="218477EC" w:rsidR="00E415A7" w:rsidRPr="00A11DFF" w:rsidRDefault="00365D8F" w:rsidP="00365D8F">
      <w:pPr>
        <w:pStyle w:val="AralkYok"/>
        <w:rPr>
          <w:rFonts w:ascii="Calibri" w:hAnsi="Calibri" w:cs="Calibri"/>
          <w:b/>
          <w:bCs/>
          <w:color w:val="3333FF"/>
          <w:sz w:val="24"/>
          <w:szCs w:val="24"/>
          <w:lang w:eastAsia="tr-TR"/>
        </w:rPr>
      </w:pPr>
      <w:r w:rsidRPr="00365D8F">
        <w:rPr>
          <w:rFonts w:ascii="Calibri" w:hAnsi="Calibri" w:cs="Calibri"/>
          <w:b/>
          <w:bCs/>
          <w:color w:val="FF00FF"/>
          <w:sz w:val="24"/>
          <w:szCs w:val="24"/>
          <w:highlight w:val="yellow"/>
          <w:u w:val="single" w:color="FF0000"/>
          <w:lang w:eastAsia="tr-TR"/>
        </w:rPr>
        <w:t>5. Etkinlik:</w:t>
      </w:r>
      <w:r w:rsidRPr="00365D8F">
        <w:rPr>
          <w:rFonts w:ascii="Calibri" w:hAnsi="Calibri" w:cs="Calibri"/>
          <w:b/>
          <w:bCs/>
          <w:color w:val="FF00FF"/>
          <w:sz w:val="24"/>
          <w:szCs w:val="24"/>
          <w:u w:val="single" w:color="FF0000"/>
          <w:lang w:eastAsia="tr-TR"/>
        </w:rPr>
        <w:t xml:space="preserve"> </w:t>
      </w:r>
      <w:r w:rsidR="00A11DFF" w:rsidRPr="00A11DFF">
        <w:rPr>
          <w:rFonts w:ascii="Calibri" w:hAnsi="Calibri" w:cs="Calibri"/>
          <w:b/>
          <w:bCs/>
          <w:color w:val="3333FF"/>
          <w:sz w:val="24"/>
          <w:szCs w:val="24"/>
          <w:lang w:eastAsia="tr-TR"/>
        </w:rPr>
        <w:t>Aşağıdaki cümlelerde yer alan anlatım bozukluklarının sebebini bulup cümlelerin başındaki harfleri örnekteki gibi uygun kutucuğa yerleştiriniz.</w:t>
      </w:r>
    </w:p>
    <w:p w14:paraId="246F35D6" w14:textId="77777777" w:rsidR="00CC2A78" w:rsidRDefault="00CC2A78" w:rsidP="00B0495B">
      <w:pPr>
        <w:pStyle w:val="AralkYok"/>
        <w:rPr>
          <w:rFonts w:ascii="Calibri" w:hAnsi="Calibri" w:cs="Calibri"/>
          <w:b/>
          <w:bCs/>
          <w:color w:val="FF00FF"/>
          <w:sz w:val="24"/>
          <w:szCs w:val="24"/>
          <w:u w:val="single" w:color="FF0000"/>
          <w:lang w:eastAsia="tr-TR"/>
        </w:rPr>
      </w:pPr>
    </w:p>
    <w:tbl>
      <w:tblPr>
        <w:tblStyle w:val="TabloKlavuzu"/>
        <w:tblW w:w="0" w:type="auto"/>
        <w:tblLook w:val="04A0" w:firstRow="1" w:lastRow="0" w:firstColumn="1" w:lastColumn="0" w:noHBand="0" w:noVBand="1"/>
      </w:tblPr>
      <w:tblGrid>
        <w:gridCol w:w="1127"/>
        <w:gridCol w:w="7915"/>
      </w:tblGrid>
      <w:tr w:rsidR="0047238F" w14:paraId="3FBC7ACE" w14:textId="77777777" w:rsidTr="00B26020">
        <w:tc>
          <w:tcPr>
            <w:tcW w:w="1129" w:type="dxa"/>
            <w:tcBorders>
              <w:top w:val="dotDash" w:sz="12" w:space="0" w:color="FF0000"/>
              <w:left w:val="dotDash" w:sz="12" w:space="0" w:color="FF0000"/>
              <w:bottom w:val="single" w:sz="6" w:space="0" w:color="FF00FF"/>
              <w:right w:val="single" w:sz="6" w:space="0" w:color="FF00FF"/>
            </w:tcBorders>
            <w:shd w:val="clear" w:color="auto" w:fill="DAE9F7" w:themeFill="text2" w:themeFillTint="1A"/>
          </w:tcPr>
          <w:p w14:paraId="70EA4A88" w14:textId="1D48079A" w:rsidR="0047238F" w:rsidRDefault="002B4C02" w:rsidP="002B4C02">
            <w:pPr>
              <w:pStyle w:val="AralkYok"/>
              <w:jc w:val="center"/>
              <w:rPr>
                <w:rFonts w:ascii="Calibri" w:hAnsi="Calibri" w:cs="Calibri"/>
                <w:b/>
                <w:bCs/>
                <w:color w:val="FF00FF"/>
                <w:sz w:val="24"/>
                <w:szCs w:val="24"/>
                <w:u w:val="single" w:color="FF0000"/>
                <w:lang w:eastAsia="tr-TR"/>
              </w:rPr>
            </w:pPr>
            <w:r>
              <w:rPr>
                <w:rFonts w:ascii="Calibri" w:hAnsi="Calibri" w:cs="Calibri"/>
                <w:b/>
                <w:bCs/>
                <w:color w:val="FF00FF"/>
                <w:sz w:val="24"/>
                <w:szCs w:val="24"/>
                <w:u w:val="single" w:color="FF0000"/>
                <w:lang w:eastAsia="tr-TR"/>
              </w:rPr>
              <w:t>S</w:t>
            </w:r>
            <w:r w:rsidR="00ED0CC1">
              <w:rPr>
                <w:rFonts w:ascii="Calibri" w:hAnsi="Calibri" w:cs="Calibri"/>
                <w:b/>
                <w:bCs/>
                <w:color w:val="FF00FF"/>
                <w:sz w:val="24"/>
                <w:szCs w:val="24"/>
                <w:u w:val="single" w:color="FF0000"/>
                <w:lang w:eastAsia="tr-TR"/>
              </w:rPr>
              <w:t>ıra</w:t>
            </w:r>
          </w:p>
        </w:tc>
        <w:tc>
          <w:tcPr>
            <w:tcW w:w="7933" w:type="dxa"/>
            <w:tcBorders>
              <w:top w:val="dotDash" w:sz="12" w:space="0" w:color="FF0000"/>
              <w:left w:val="single" w:sz="6" w:space="0" w:color="FF00FF"/>
              <w:bottom w:val="single" w:sz="6" w:space="0" w:color="FF00FF"/>
              <w:right w:val="dotDash" w:sz="12" w:space="0" w:color="FF0000"/>
            </w:tcBorders>
            <w:shd w:val="clear" w:color="auto" w:fill="DAE9F7" w:themeFill="text2" w:themeFillTint="1A"/>
          </w:tcPr>
          <w:p w14:paraId="673A397E" w14:textId="6F5859FC" w:rsidR="0047238F" w:rsidRDefault="002B4C02" w:rsidP="002B4C02">
            <w:pPr>
              <w:pStyle w:val="AralkYok"/>
              <w:jc w:val="center"/>
              <w:rPr>
                <w:rFonts w:ascii="Calibri" w:hAnsi="Calibri" w:cs="Calibri"/>
                <w:b/>
                <w:bCs/>
                <w:color w:val="FF00FF"/>
                <w:sz w:val="24"/>
                <w:szCs w:val="24"/>
                <w:u w:val="single" w:color="FF0000"/>
                <w:lang w:eastAsia="tr-TR"/>
              </w:rPr>
            </w:pPr>
            <w:r>
              <w:rPr>
                <w:rFonts w:ascii="Calibri" w:hAnsi="Calibri" w:cs="Calibri"/>
                <w:b/>
                <w:bCs/>
                <w:color w:val="FF00FF"/>
                <w:sz w:val="24"/>
                <w:szCs w:val="24"/>
                <w:u w:val="single" w:color="FF0000"/>
                <w:lang w:eastAsia="tr-TR"/>
              </w:rPr>
              <w:t>Cümleler</w:t>
            </w:r>
          </w:p>
        </w:tc>
      </w:tr>
      <w:tr w:rsidR="0047238F" w14:paraId="3AC7B23E" w14:textId="77777777" w:rsidTr="00B26020">
        <w:tc>
          <w:tcPr>
            <w:tcW w:w="1129" w:type="dxa"/>
            <w:tcBorders>
              <w:top w:val="single" w:sz="6" w:space="0" w:color="FF00FF"/>
              <w:left w:val="dotDash" w:sz="12" w:space="0" w:color="FF0000"/>
              <w:bottom w:val="single" w:sz="6" w:space="0" w:color="FFFF00"/>
              <w:right w:val="single" w:sz="6" w:space="0" w:color="FF00FF"/>
            </w:tcBorders>
            <w:shd w:val="clear" w:color="auto" w:fill="FAE2D5" w:themeFill="accent2" w:themeFillTint="33"/>
          </w:tcPr>
          <w:p w14:paraId="3CBFF71F" w14:textId="2B811DD9" w:rsidR="0047238F" w:rsidRPr="00B26020" w:rsidRDefault="002B4C02" w:rsidP="001A18F5">
            <w:pPr>
              <w:pStyle w:val="AralkYok"/>
              <w:jc w:val="center"/>
              <w:rPr>
                <w:rFonts w:ascii="Calibri" w:hAnsi="Calibri" w:cs="Calibri"/>
                <w:b/>
                <w:bCs/>
                <w:color w:val="008000"/>
                <w:sz w:val="24"/>
                <w:szCs w:val="24"/>
                <w:lang w:eastAsia="tr-TR"/>
              </w:rPr>
            </w:pPr>
            <w:r w:rsidRPr="00B26020">
              <w:rPr>
                <w:rFonts w:ascii="Calibri" w:hAnsi="Calibri" w:cs="Calibri"/>
                <w:b/>
                <w:bCs/>
                <w:color w:val="008000"/>
                <w:sz w:val="24"/>
                <w:szCs w:val="24"/>
                <w:lang w:eastAsia="tr-TR"/>
              </w:rPr>
              <w:t>A</w:t>
            </w:r>
          </w:p>
        </w:tc>
        <w:tc>
          <w:tcPr>
            <w:tcW w:w="7933" w:type="dxa"/>
            <w:tcBorders>
              <w:top w:val="single" w:sz="6" w:space="0" w:color="FF00FF"/>
              <w:left w:val="single" w:sz="6" w:space="0" w:color="FF00FF"/>
              <w:bottom w:val="single" w:sz="6" w:space="0" w:color="FFFF00"/>
              <w:right w:val="dotDash" w:sz="12" w:space="0" w:color="FF0000"/>
            </w:tcBorders>
          </w:tcPr>
          <w:p w14:paraId="2B782246" w14:textId="60505D57" w:rsidR="0047238F" w:rsidRPr="002B19A8" w:rsidRDefault="002B19A8" w:rsidP="00B0495B">
            <w:pPr>
              <w:pStyle w:val="AralkYok"/>
              <w:rPr>
                <w:rFonts w:ascii="Calibri" w:hAnsi="Calibri" w:cs="Calibri"/>
                <w:b/>
                <w:bCs/>
                <w:sz w:val="24"/>
                <w:szCs w:val="24"/>
                <w:lang w:eastAsia="tr-TR"/>
              </w:rPr>
            </w:pPr>
            <w:r w:rsidRPr="002B19A8">
              <w:rPr>
                <w:rFonts w:ascii="Calibri" w:hAnsi="Calibri" w:cs="Calibri"/>
                <w:b/>
                <w:bCs/>
                <w:sz w:val="24"/>
                <w:szCs w:val="24"/>
                <w:lang w:eastAsia="tr-TR"/>
              </w:rPr>
              <w:t>Bu oturumda çekinmeden görüşler dile getirilmelidir.</w:t>
            </w:r>
          </w:p>
        </w:tc>
      </w:tr>
      <w:tr w:rsidR="0047238F" w14:paraId="0150AC97" w14:textId="77777777" w:rsidTr="0043579F">
        <w:tc>
          <w:tcPr>
            <w:tcW w:w="1129" w:type="dxa"/>
            <w:tcBorders>
              <w:top w:val="single" w:sz="6" w:space="0" w:color="FFFF00"/>
              <w:left w:val="dotDash" w:sz="12" w:space="0" w:color="FF0000"/>
              <w:right w:val="single" w:sz="6" w:space="0" w:color="FF00FF"/>
            </w:tcBorders>
            <w:shd w:val="clear" w:color="auto" w:fill="FAE2D5" w:themeFill="accent2" w:themeFillTint="33"/>
          </w:tcPr>
          <w:p w14:paraId="1A0DD40F" w14:textId="1362C6B5" w:rsidR="0047238F" w:rsidRPr="00B26020" w:rsidRDefault="002B4C02" w:rsidP="001A18F5">
            <w:pPr>
              <w:pStyle w:val="AralkYok"/>
              <w:jc w:val="center"/>
              <w:rPr>
                <w:rFonts w:ascii="Calibri" w:hAnsi="Calibri" w:cs="Calibri"/>
                <w:b/>
                <w:bCs/>
                <w:color w:val="008000"/>
                <w:sz w:val="24"/>
                <w:szCs w:val="24"/>
                <w:lang w:eastAsia="tr-TR"/>
              </w:rPr>
            </w:pPr>
            <w:r w:rsidRPr="00B26020">
              <w:rPr>
                <w:rFonts w:ascii="Calibri" w:hAnsi="Calibri" w:cs="Calibri"/>
                <w:b/>
                <w:bCs/>
                <w:color w:val="008000"/>
                <w:sz w:val="24"/>
                <w:szCs w:val="24"/>
                <w:lang w:eastAsia="tr-TR"/>
              </w:rPr>
              <w:t>B</w:t>
            </w:r>
          </w:p>
        </w:tc>
        <w:tc>
          <w:tcPr>
            <w:tcW w:w="7933" w:type="dxa"/>
            <w:tcBorders>
              <w:top w:val="single" w:sz="6" w:space="0" w:color="FFFF00"/>
              <w:left w:val="single" w:sz="6" w:space="0" w:color="FF00FF"/>
              <w:right w:val="dotDash" w:sz="12" w:space="0" w:color="FF0000"/>
            </w:tcBorders>
            <w:shd w:val="clear" w:color="auto" w:fill="D9D9D9" w:themeFill="background1" w:themeFillShade="D9"/>
          </w:tcPr>
          <w:p w14:paraId="1F8D0DA1" w14:textId="38E315A1" w:rsidR="0047238F" w:rsidRPr="003503EE" w:rsidRDefault="003503EE" w:rsidP="00B0495B">
            <w:pPr>
              <w:pStyle w:val="AralkYok"/>
              <w:rPr>
                <w:rFonts w:ascii="Calibri" w:hAnsi="Calibri" w:cs="Calibri"/>
                <w:b/>
                <w:bCs/>
                <w:sz w:val="24"/>
                <w:szCs w:val="24"/>
                <w:lang w:eastAsia="tr-TR"/>
              </w:rPr>
            </w:pPr>
            <w:r w:rsidRPr="003503EE">
              <w:rPr>
                <w:rFonts w:ascii="Calibri" w:hAnsi="Calibri" w:cs="Calibri"/>
                <w:b/>
                <w:bCs/>
                <w:sz w:val="24"/>
                <w:szCs w:val="24"/>
                <w:lang w:eastAsia="tr-TR"/>
              </w:rPr>
              <w:t>Eminim ki gazetede okudukları onu çok etkilemiş olsa gerek.</w:t>
            </w:r>
          </w:p>
        </w:tc>
      </w:tr>
      <w:tr w:rsidR="0047238F" w14:paraId="7E42357D" w14:textId="77777777" w:rsidTr="00B26020">
        <w:tc>
          <w:tcPr>
            <w:tcW w:w="1129" w:type="dxa"/>
            <w:tcBorders>
              <w:top w:val="single" w:sz="6" w:space="0" w:color="FFFF00"/>
              <w:left w:val="dotDash" w:sz="12" w:space="0" w:color="FF0000"/>
              <w:bottom w:val="single" w:sz="6" w:space="0" w:color="FFFF00"/>
              <w:right w:val="single" w:sz="6" w:space="0" w:color="FF00FF"/>
            </w:tcBorders>
            <w:shd w:val="clear" w:color="auto" w:fill="FAE2D5" w:themeFill="accent2" w:themeFillTint="33"/>
          </w:tcPr>
          <w:p w14:paraId="0EF9BAD5" w14:textId="4F6DBC0F" w:rsidR="0047238F" w:rsidRPr="00B26020" w:rsidRDefault="002B4C02" w:rsidP="001A18F5">
            <w:pPr>
              <w:pStyle w:val="AralkYok"/>
              <w:jc w:val="center"/>
              <w:rPr>
                <w:rFonts w:ascii="Calibri" w:hAnsi="Calibri" w:cs="Calibri"/>
                <w:b/>
                <w:bCs/>
                <w:color w:val="008000"/>
                <w:sz w:val="24"/>
                <w:szCs w:val="24"/>
                <w:lang w:eastAsia="tr-TR"/>
              </w:rPr>
            </w:pPr>
            <w:r w:rsidRPr="00B26020">
              <w:rPr>
                <w:rFonts w:ascii="Calibri" w:hAnsi="Calibri" w:cs="Calibri"/>
                <w:b/>
                <w:bCs/>
                <w:color w:val="008000"/>
                <w:sz w:val="24"/>
                <w:szCs w:val="24"/>
                <w:lang w:eastAsia="tr-TR"/>
              </w:rPr>
              <w:t>C</w:t>
            </w:r>
          </w:p>
        </w:tc>
        <w:tc>
          <w:tcPr>
            <w:tcW w:w="7933" w:type="dxa"/>
            <w:tcBorders>
              <w:top w:val="single" w:sz="6" w:space="0" w:color="FFFF00"/>
              <w:left w:val="single" w:sz="6" w:space="0" w:color="FF00FF"/>
              <w:bottom w:val="single" w:sz="6" w:space="0" w:color="FFFF00"/>
              <w:right w:val="dotDash" w:sz="12" w:space="0" w:color="FF0000"/>
            </w:tcBorders>
          </w:tcPr>
          <w:p w14:paraId="1D8123AC" w14:textId="3EB2CFEC" w:rsidR="0047238F" w:rsidRPr="003503EE" w:rsidRDefault="00086701" w:rsidP="00B0495B">
            <w:pPr>
              <w:pStyle w:val="AralkYok"/>
              <w:rPr>
                <w:rFonts w:ascii="Calibri" w:hAnsi="Calibri" w:cs="Calibri"/>
                <w:b/>
                <w:bCs/>
                <w:sz w:val="24"/>
                <w:szCs w:val="24"/>
                <w:lang w:eastAsia="tr-TR"/>
              </w:rPr>
            </w:pPr>
            <w:r w:rsidRPr="00086701">
              <w:rPr>
                <w:rFonts w:ascii="Calibri" w:hAnsi="Calibri" w:cs="Calibri"/>
                <w:b/>
                <w:bCs/>
                <w:sz w:val="24"/>
                <w:szCs w:val="24"/>
                <w:lang w:eastAsia="tr-TR"/>
              </w:rPr>
              <w:t>Öğrenciye daha fazla ulaşabilmek için e-posta gönderdi.</w:t>
            </w:r>
          </w:p>
        </w:tc>
      </w:tr>
      <w:tr w:rsidR="0047238F" w14:paraId="6E07A47A" w14:textId="77777777" w:rsidTr="0043579F">
        <w:tc>
          <w:tcPr>
            <w:tcW w:w="1129" w:type="dxa"/>
            <w:tcBorders>
              <w:top w:val="single" w:sz="6" w:space="0" w:color="FFFF00"/>
              <w:left w:val="dotDash" w:sz="12" w:space="0" w:color="FF0000"/>
              <w:bottom w:val="single" w:sz="6" w:space="0" w:color="FFFF00"/>
              <w:right w:val="single" w:sz="6" w:space="0" w:color="FF00FF"/>
            </w:tcBorders>
            <w:shd w:val="clear" w:color="auto" w:fill="FAE2D5" w:themeFill="accent2" w:themeFillTint="33"/>
          </w:tcPr>
          <w:p w14:paraId="4D0B0737" w14:textId="3FD46F07" w:rsidR="0047238F" w:rsidRPr="00B26020" w:rsidRDefault="002B4C02" w:rsidP="001A18F5">
            <w:pPr>
              <w:pStyle w:val="AralkYok"/>
              <w:jc w:val="center"/>
              <w:rPr>
                <w:rFonts w:ascii="Calibri" w:hAnsi="Calibri" w:cs="Calibri"/>
                <w:b/>
                <w:bCs/>
                <w:color w:val="008000"/>
                <w:sz w:val="24"/>
                <w:szCs w:val="24"/>
                <w:lang w:eastAsia="tr-TR"/>
              </w:rPr>
            </w:pPr>
            <w:r w:rsidRPr="00B26020">
              <w:rPr>
                <w:rFonts w:ascii="Calibri" w:hAnsi="Calibri" w:cs="Calibri"/>
                <w:b/>
                <w:bCs/>
                <w:color w:val="008000"/>
                <w:sz w:val="24"/>
                <w:szCs w:val="24"/>
                <w:lang w:eastAsia="tr-TR"/>
              </w:rPr>
              <w:t>Ç</w:t>
            </w:r>
          </w:p>
        </w:tc>
        <w:tc>
          <w:tcPr>
            <w:tcW w:w="7933" w:type="dxa"/>
            <w:tcBorders>
              <w:top w:val="single" w:sz="6" w:space="0" w:color="FFFF00"/>
              <w:left w:val="single" w:sz="6" w:space="0" w:color="FF00FF"/>
              <w:bottom w:val="single" w:sz="6" w:space="0" w:color="FFFF00"/>
              <w:right w:val="dotDash" w:sz="12" w:space="0" w:color="FF0000"/>
            </w:tcBorders>
            <w:shd w:val="clear" w:color="auto" w:fill="D9D9D9" w:themeFill="background1" w:themeFillShade="D9"/>
          </w:tcPr>
          <w:p w14:paraId="3B20A285" w14:textId="46B4D1F3" w:rsidR="0047238F" w:rsidRPr="003503EE" w:rsidRDefault="00086701" w:rsidP="00B0495B">
            <w:pPr>
              <w:pStyle w:val="AralkYok"/>
              <w:rPr>
                <w:rFonts w:ascii="Calibri" w:hAnsi="Calibri" w:cs="Calibri"/>
                <w:b/>
                <w:bCs/>
                <w:sz w:val="24"/>
                <w:szCs w:val="24"/>
                <w:lang w:eastAsia="tr-TR"/>
              </w:rPr>
            </w:pPr>
            <w:r w:rsidRPr="00086701">
              <w:rPr>
                <w:rFonts w:ascii="Calibri" w:hAnsi="Calibri" w:cs="Calibri"/>
                <w:b/>
                <w:bCs/>
                <w:sz w:val="24"/>
                <w:szCs w:val="24"/>
                <w:lang w:eastAsia="tr-TR"/>
              </w:rPr>
              <w:t>Okulun önünde tamı tamına dört beş kişi vardı.</w:t>
            </w:r>
          </w:p>
        </w:tc>
      </w:tr>
      <w:tr w:rsidR="0047238F" w14:paraId="603B3C89" w14:textId="77777777" w:rsidTr="00B26020">
        <w:tc>
          <w:tcPr>
            <w:tcW w:w="1129" w:type="dxa"/>
            <w:tcBorders>
              <w:top w:val="single" w:sz="6" w:space="0" w:color="FFFF00"/>
              <w:left w:val="dotDash" w:sz="12" w:space="0" w:color="FF0000"/>
              <w:bottom w:val="single" w:sz="6" w:space="0" w:color="FFFF00"/>
              <w:right w:val="single" w:sz="6" w:space="0" w:color="FF00FF"/>
            </w:tcBorders>
            <w:shd w:val="clear" w:color="auto" w:fill="FAE2D5" w:themeFill="accent2" w:themeFillTint="33"/>
          </w:tcPr>
          <w:p w14:paraId="363DC632" w14:textId="53B448BE" w:rsidR="0047238F" w:rsidRPr="00B26020" w:rsidRDefault="002B4C02" w:rsidP="001A18F5">
            <w:pPr>
              <w:pStyle w:val="AralkYok"/>
              <w:jc w:val="center"/>
              <w:rPr>
                <w:rFonts w:ascii="Calibri" w:hAnsi="Calibri" w:cs="Calibri"/>
                <w:b/>
                <w:bCs/>
                <w:color w:val="008000"/>
                <w:sz w:val="24"/>
                <w:szCs w:val="24"/>
                <w:lang w:eastAsia="tr-TR"/>
              </w:rPr>
            </w:pPr>
            <w:r w:rsidRPr="00B26020">
              <w:rPr>
                <w:rFonts w:ascii="Calibri" w:hAnsi="Calibri" w:cs="Calibri"/>
                <w:b/>
                <w:bCs/>
                <w:color w:val="008000"/>
                <w:sz w:val="24"/>
                <w:szCs w:val="24"/>
                <w:lang w:eastAsia="tr-TR"/>
              </w:rPr>
              <w:t>D</w:t>
            </w:r>
          </w:p>
        </w:tc>
        <w:tc>
          <w:tcPr>
            <w:tcW w:w="7933" w:type="dxa"/>
            <w:tcBorders>
              <w:top w:val="single" w:sz="6" w:space="0" w:color="FFFF00"/>
              <w:left w:val="single" w:sz="6" w:space="0" w:color="FF00FF"/>
              <w:bottom w:val="single" w:sz="6" w:space="0" w:color="FFFF00"/>
              <w:right w:val="dotDash" w:sz="12" w:space="0" w:color="FF0000"/>
            </w:tcBorders>
          </w:tcPr>
          <w:p w14:paraId="7AE938F6" w14:textId="0EF4A43D" w:rsidR="0047238F" w:rsidRPr="003503EE" w:rsidRDefault="007C4314" w:rsidP="00B0495B">
            <w:pPr>
              <w:pStyle w:val="AralkYok"/>
              <w:rPr>
                <w:rFonts w:ascii="Calibri" w:hAnsi="Calibri" w:cs="Calibri"/>
                <w:b/>
                <w:bCs/>
                <w:sz w:val="24"/>
                <w:szCs w:val="24"/>
                <w:lang w:eastAsia="tr-TR"/>
              </w:rPr>
            </w:pPr>
            <w:r w:rsidRPr="007C4314">
              <w:rPr>
                <w:rFonts w:ascii="Calibri" w:hAnsi="Calibri" w:cs="Calibri"/>
                <w:b/>
                <w:bCs/>
                <w:sz w:val="24"/>
                <w:szCs w:val="24"/>
                <w:lang w:eastAsia="tr-TR"/>
              </w:rPr>
              <w:t>Ortalık çok karıştı, şimdi seç pirincin taşını!</w:t>
            </w:r>
          </w:p>
        </w:tc>
      </w:tr>
      <w:tr w:rsidR="0047238F" w:rsidRPr="0047238F" w14:paraId="7E56D538" w14:textId="77777777" w:rsidTr="0043579F">
        <w:tc>
          <w:tcPr>
            <w:tcW w:w="1129" w:type="dxa"/>
            <w:tcBorders>
              <w:top w:val="single" w:sz="6" w:space="0" w:color="FFFF00"/>
              <w:left w:val="dotDash" w:sz="12" w:space="0" w:color="FF0000"/>
              <w:bottom w:val="single" w:sz="6" w:space="0" w:color="FFFF00"/>
              <w:right w:val="single" w:sz="6" w:space="0" w:color="FF00FF"/>
            </w:tcBorders>
            <w:shd w:val="clear" w:color="auto" w:fill="FAE2D5" w:themeFill="accent2" w:themeFillTint="33"/>
          </w:tcPr>
          <w:p w14:paraId="2C5D8467" w14:textId="46577BC3" w:rsidR="0047238F" w:rsidRPr="0047238F" w:rsidRDefault="002B4C02" w:rsidP="001A18F5">
            <w:pPr>
              <w:pStyle w:val="AralkYok"/>
              <w:jc w:val="center"/>
              <w:rPr>
                <w:rFonts w:ascii="Calibri" w:hAnsi="Calibri" w:cs="Calibri"/>
                <w:b/>
                <w:bCs/>
                <w:color w:val="008000"/>
                <w:kern w:val="2"/>
                <w:sz w:val="24"/>
                <w:szCs w:val="24"/>
                <w:lang w:eastAsia="tr-TR"/>
                <w14:ligatures w14:val="standardContextual"/>
              </w:rPr>
            </w:pPr>
            <w:r w:rsidRPr="00B26020">
              <w:rPr>
                <w:rFonts w:ascii="Calibri" w:hAnsi="Calibri" w:cs="Calibri"/>
                <w:b/>
                <w:bCs/>
                <w:color w:val="008000"/>
                <w:kern w:val="2"/>
                <w:sz w:val="24"/>
                <w:szCs w:val="24"/>
                <w:lang w:eastAsia="tr-TR"/>
                <w14:ligatures w14:val="standardContextual"/>
              </w:rPr>
              <w:t>E</w:t>
            </w:r>
          </w:p>
        </w:tc>
        <w:tc>
          <w:tcPr>
            <w:tcW w:w="7933" w:type="dxa"/>
            <w:tcBorders>
              <w:top w:val="single" w:sz="6" w:space="0" w:color="FFFF00"/>
              <w:left w:val="single" w:sz="6" w:space="0" w:color="FF00FF"/>
              <w:bottom w:val="single" w:sz="6" w:space="0" w:color="FFFF00"/>
              <w:right w:val="dotDash" w:sz="12" w:space="0" w:color="FF0000"/>
            </w:tcBorders>
            <w:shd w:val="clear" w:color="auto" w:fill="D9D9D9" w:themeFill="background1" w:themeFillShade="D9"/>
          </w:tcPr>
          <w:p w14:paraId="1AAD1DA4" w14:textId="036D307C" w:rsidR="0047238F" w:rsidRPr="0047238F" w:rsidRDefault="002E6718" w:rsidP="0047238F">
            <w:pPr>
              <w:pStyle w:val="AralkYok"/>
              <w:rPr>
                <w:rFonts w:ascii="Calibri" w:hAnsi="Calibri" w:cs="Calibri"/>
                <w:b/>
                <w:bCs/>
                <w:kern w:val="2"/>
                <w:sz w:val="24"/>
                <w:szCs w:val="24"/>
                <w:lang w:eastAsia="tr-TR"/>
                <w14:ligatures w14:val="standardContextual"/>
              </w:rPr>
            </w:pPr>
            <w:r w:rsidRPr="002E6718">
              <w:rPr>
                <w:rFonts w:ascii="Calibri" w:hAnsi="Calibri" w:cs="Calibri"/>
                <w:b/>
                <w:bCs/>
                <w:kern w:val="2"/>
                <w:sz w:val="24"/>
                <w:szCs w:val="24"/>
                <w:lang w:eastAsia="tr-TR"/>
                <w14:ligatures w14:val="standardContextual"/>
              </w:rPr>
              <w:t>Yabancı öğrenciyle konuşmaya devam ediyordu.</w:t>
            </w:r>
          </w:p>
        </w:tc>
      </w:tr>
      <w:tr w:rsidR="0047238F" w:rsidRPr="0047238F" w14:paraId="2788B9BD" w14:textId="77777777" w:rsidTr="00B26020">
        <w:tc>
          <w:tcPr>
            <w:tcW w:w="1129" w:type="dxa"/>
            <w:tcBorders>
              <w:top w:val="single" w:sz="6" w:space="0" w:color="FFFF00"/>
              <w:left w:val="dotDash" w:sz="12" w:space="0" w:color="FF0000"/>
              <w:bottom w:val="single" w:sz="6" w:space="0" w:color="FFFF00"/>
              <w:right w:val="single" w:sz="6" w:space="0" w:color="FF00FF"/>
            </w:tcBorders>
            <w:shd w:val="clear" w:color="auto" w:fill="FAE2D5" w:themeFill="accent2" w:themeFillTint="33"/>
          </w:tcPr>
          <w:p w14:paraId="643ED1D5" w14:textId="2533C068" w:rsidR="0047238F" w:rsidRPr="0047238F" w:rsidRDefault="002B4C02" w:rsidP="001A18F5">
            <w:pPr>
              <w:pStyle w:val="AralkYok"/>
              <w:jc w:val="center"/>
              <w:rPr>
                <w:rFonts w:ascii="Calibri" w:hAnsi="Calibri" w:cs="Calibri"/>
                <w:b/>
                <w:bCs/>
                <w:color w:val="008000"/>
                <w:kern w:val="2"/>
                <w:sz w:val="24"/>
                <w:szCs w:val="24"/>
                <w:lang w:eastAsia="tr-TR"/>
                <w14:ligatures w14:val="standardContextual"/>
              </w:rPr>
            </w:pPr>
            <w:r w:rsidRPr="00B26020">
              <w:rPr>
                <w:rFonts w:ascii="Calibri" w:hAnsi="Calibri" w:cs="Calibri"/>
                <w:b/>
                <w:bCs/>
                <w:color w:val="008000"/>
                <w:kern w:val="2"/>
                <w:sz w:val="24"/>
                <w:szCs w:val="24"/>
                <w:lang w:eastAsia="tr-TR"/>
                <w14:ligatures w14:val="standardContextual"/>
              </w:rPr>
              <w:t>F</w:t>
            </w:r>
          </w:p>
        </w:tc>
        <w:tc>
          <w:tcPr>
            <w:tcW w:w="7933" w:type="dxa"/>
            <w:tcBorders>
              <w:top w:val="single" w:sz="6" w:space="0" w:color="FFFF00"/>
              <w:left w:val="single" w:sz="6" w:space="0" w:color="FF00FF"/>
              <w:bottom w:val="single" w:sz="6" w:space="0" w:color="FFFF00"/>
              <w:right w:val="dotDash" w:sz="12" w:space="0" w:color="FF0000"/>
            </w:tcBorders>
          </w:tcPr>
          <w:p w14:paraId="5904C865" w14:textId="557E2E1F" w:rsidR="0047238F" w:rsidRPr="0047238F" w:rsidRDefault="009C5DDE" w:rsidP="0047238F">
            <w:pPr>
              <w:pStyle w:val="AralkYok"/>
              <w:rPr>
                <w:rFonts w:ascii="Calibri" w:hAnsi="Calibri" w:cs="Calibri"/>
                <w:b/>
                <w:bCs/>
                <w:kern w:val="2"/>
                <w:sz w:val="24"/>
                <w:szCs w:val="24"/>
                <w:lang w:eastAsia="tr-TR"/>
                <w14:ligatures w14:val="standardContextual"/>
              </w:rPr>
            </w:pPr>
            <w:r w:rsidRPr="009C5DDE">
              <w:rPr>
                <w:rFonts w:ascii="Calibri" w:hAnsi="Calibri" w:cs="Calibri"/>
                <w:b/>
                <w:bCs/>
                <w:kern w:val="2"/>
                <w:sz w:val="24"/>
                <w:szCs w:val="24"/>
                <w:lang w:eastAsia="tr-TR"/>
                <w14:ligatures w14:val="standardContextual"/>
              </w:rPr>
              <w:t>Sınav günü yaklaştıkça öğrencilerdeki heyecan gittikçe artıyor.</w:t>
            </w:r>
          </w:p>
        </w:tc>
      </w:tr>
      <w:tr w:rsidR="0047238F" w:rsidRPr="0047238F" w14:paraId="7DD75BA3" w14:textId="77777777" w:rsidTr="0043579F">
        <w:tc>
          <w:tcPr>
            <w:tcW w:w="1129" w:type="dxa"/>
            <w:tcBorders>
              <w:top w:val="single" w:sz="6" w:space="0" w:color="FFFF00"/>
              <w:left w:val="dotDash" w:sz="12" w:space="0" w:color="FF0000"/>
              <w:bottom w:val="single" w:sz="6" w:space="0" w:color="FFFF00"/>
              <w:right w:val="single" w:sz="6" w:space="0" w:color="FF00FF"/>
            </w:tcBorders>
            <w:shd w:val="clear" w:color="auto" w:fill="FAE2D5" w:themeFill="accent2" w:themeFillTint="33"/>
          </w:tcPr>
          <w:p w14:paraId="434A427B" w14:textId="4D692415" w:rsidR="0047238F" w:rsidRPr="0047238F" w:rsidRDefault="002B4C02" w:rsidP="001A18F5">
            <w:pPr>
              <w:pStyle w:val="AralkYok"/>
              <w:jc w:val="center"/>
              <w:rPr>
                <w:rFonts w:ascii="Calibri" w:hAnsi="Calibri" w:cs="Calibri"/>
                <w:b/>
                <w:bCs/>
                <w:color w:val="008000"/>
                <w:kern w:val="2"/>
                <w:sz w:val="24"/>
                <w:szCs w:val="24"/>
                <w:lang w:eastAsia="tr-TR"/>
                <w14:ligatures w14:val="standardContextual"/>
              </w:rPr>
            </w:pPr>
            <w:r w:rsidRPr="00B26020">
              <w:rPr>
                <w:rFonts w:ascii="Calibri" w:hAnsi="Calibri" w:cs="Calibri"/>
                <w:b/>
                <w:bCs/>
                <w:color w:val="008000"/>
                <w:kern w:val="2"/>
                <w:sz w:val="24"/>
                <w:szCs w:val="24"/>
                <w:lang w:eastAsia="tr-TR"/>
                <w14:ligatures w14:val="standardContextual"/>
              </w:rPr>
              <w:t>G</w:t>
            </w:r>
          </w:p>
        </w:tc>
        <w:tc>
          <w:tcPr>
            <w:tcW w:w="7933" w:type="dxa"/>
            <w:tcBorders>
              <w:top w:val="single" w:sz="6" w:space="0" w:color="FFFF00"/>
              <w:left w:val="single" w:sz="6" w:space="0" w:color="FF00FF"/>
              <w:bottom w:val="single" w:sz="6" w:space="0" w:color="FFFF00"/>
              <w:right w:val="dotDash" w:sz="12" w:space="0" w:color="FF0000"/>
            </w:tcBorders>
            <w:shd w:val="clear" w:color="auto" w:fill="D9D9D9" w:themeFill="background1" w:themeFillShade="D9"/>
          </w:tcPr>
          <w:p w14:paraId="12E532B7" w14:textId="16509875" w:rsidR="0047238F" w:rsidRPr="0047238F" w:rsidRDefault="009C5DDE" w:rsidP="0047238F">
            <w:pPr>
              <w:pStyle w:val="AralkYok"/>
              <w:rPr>
                <w:rFonts w:ascii="Calibri" w:hAnsi="Calibri" w:cs="Calibri"/>
                <w:b/>
                <w:bCs/>
                <w:kern w:val="2"/>
                <w:sz w:val="24"/>
                <w:szCs w:val="24"/>
                <w:lang w:eastAsia="tr-TR"/>
                <w14:ligatures w14:val="standardContextual"/>
              </w:rPr>
            </w:pPr>
            <w:r w:rsidRPr="009C5DDE">
              <w:rPr>
                <w:rFonts w:ascii="Calibri" w:hAnsi="Calibri" w:cs="Calibri"/>
                <w:b/>
                <w:bCs/>
                <w:kern w:val="2"/>
                <w:sz w:val="24"/>
                <w:szCs w:val="24"/>
                <w:lang w:eastAsia="tr-TR"/>
                <w14:ligatures w14:val="standardContextual"/>
              </w:rPr>
              <w:t>Bu denemeyi değil okumak, anlamak bile mümkün değil.</w:t>
            </w:r>
          </w:p>
        </w:tc>
      </w:tr>
      <w:tr w:rsidR="0047238F" w:rsidRPr="0047238F" w14:paraId="7877C4FA" w14:textId="77777777" w:rsidTr="00B26020">
        <w:tc>
          <w:tcPr>
            <w:tcW w:w="1129" w:type="dxa"/>
            <w:tcBorders>
              <w:top w:val="single" w:sz="6" w:space="0" w:color="FFFF00"/>
              <w:left w:val="dotDash" w:sz="12" w:space="0" w:color="FF0000"/>
              <w:bottom w:val="single" w:sz="6" w:space="0" w:color="FFFF00"/>
              <w:right w:val="single" w:sz="6" w:space="0" w:color="FF00FF"/>
            </w:tcBorders>
            <w:shd w:val="clear" w:color="auto" w:fill="FAE2D5" w:themeFill="accent2" w:themeFillTint="33"/>
          </w:tcPr>
          <w:p w14:paraId="49E36F28" w14:textId="37074B5F" w:rsidR="0047238F" w:rsidRPr="0047238F" w:rsidRDefault="001A18F5" w:rsidP="001A18F5">
            <w:pPr>
              <w:pStyle w:val="AralkYok"/>
              <w:jc w:val="center"/>
              <w:rPr>
                <w:rFonts w:ascii="Calibri" w:hAnsi="Calibri" w:cs="Calibri"/>
                <w:b/>
                <w:bCs/>
                <w:color w:val="008000"/>
                <w:kern w:val="2"/>
                <w:sz w:val="24"/>
                <w:szCs w:val="24"/>
                <w:lang w:eastAsia="tr-TR"/>
                <w14:ligatures w14:val="standardContextual"/>
              </w:rPr>
            </w:pPr>
            <w:r w:rsidRPr="00B26020">
              <w:rPr>
                <w:rFonts w:ascii="Calibri" w:hAnsi="Calibri" w:cs="Calibri"/>
                <w:b/>
                <w:bCs/>
                <w:color w:val="008000"/>
                <w:kern w:val="2"/>
                <w:sz w:val="24"/>
                <w:szCs w:val="24"/>
                <w:lang w:eastAsia="tr-TR"/>
                <w14:ligatures w14:val="standardContextual"/>
              </w:rPr>
              <w:t>Ğ</w:t>
            </w:r>
          </w:p>
        </w:tc>
        <w:tc>
          <w:tcPr>
            <w:tcW w:w="7933" w:type="dxa"/>
            <w:tcBorders>
              <w:top w:val="single" w:sz="6" w:space="0" w:color="FFFF00"/>
              <w:left w:val="single" w:sz="6" w:space="0" w:color="FF00FF"/>
              <w:bottom w:val="single" w:sz="6" w:space="0" w:color="FFFF00"/>
              <w:right w:val="dotDash" w:sz="12" w:space="0" w:color="FF0000"/>
            </w:tcBorders>
          </w:tcPr>
          <w:p w14:paraId="352C1D96" w14:textId="25115CE8" w:rsidR="0047238F" w:rsidRPr="0047238F" w:rsidRDefault="00F11166" w:rsidP="0047238F">
            <w:pPr>
              <w:pStyle w:val="AralkYok"/>
              <w:rPr>
                <w:rFonts w:ascii="Calibri" w:hAnsi="Calibri" w:cs="Calibri"/>
                <w:b/>
                <w:bCs/>
                <w:kern w:val="2"/>
                <w:sz w:val="24"/>
                <w:szCs w:val="24"/>
                <w:lang w:eastAsia="tr-TR"/>
                <w14:ligatures w14:val="standardContextual"/>
              </w:rPr>
            </w:pPr>
            <w:r w:rsidRPr="00F11166">
              <w:rPr>
                <w:rFonts w:ascii="Calibri" w:hAnsi="Calibri" w:cs="Calibri"/>
                <w:b/>
                <w:bCs/>
                <w:kern w:val="2"/>
                <w:sz w:val="24"/>
                <w:szCs w:val="24"/>
                <w:lang w:eastAsia="tr-TR"/>
                <w14:ligatures w14:val="standardContextual"/>
              </w:rPr>
              <w:t>İşe sürekli geç kalması şüphesiz Ahmet Bey’in kulağına gitmiş olabilir.</w:t>
            </w:r>
          </w:p>
        </w:tc>
      </w:tr>
      <w:tr w:rsidR="0047238F" w:rsidRPr="0047238F" w14:paraId="0E9F043C" w14:textId="77777777" w:rsidTr="0043579F">
        <w:tc>
          <w:tcPr>
            <w:tcW w:w="1129" w:type="dxa"/>
            <w:tcBorders>
              <w:top w:val="single" w:sz="6" w:space="0" w:color="FFFF00"/>
              <w:left w:val="dotDash" w:sz="12" w:space="0" w:color="FF0000"/>
              <w:bottom w:val="single" w:sz="6" w:space="0" w:color="FFFF00"/>
              <w:right w:val="single" w:sz="6" w:space="0" w:color="FF00FF"/>
            </w:tcBorders>
            <w:shd w:val="clear" w:color="auto" w:fill="FAE2D5" w:themeFill="accent2" w:themeFillTint="33"/>
          </w:tcPr>
          <w:p w14:paraId="25CCA195" w14:textId="4D9127CF" w:rsidR="0047238F" w:rsidRPr="0047238F" w:rsidRDefault="00F11166" w:rsidP="001A18F5">
            <w:pPr>
              <w:pStyle w:val="AralkYok"/>
              <w:jc w:val="center"/>
              <w:rPr>
                <w:rFonts w:ascii="Calibri" w:hAnsi="Calibri" w:cs="Calibri"/>
                <w:b/>
                <w:bCs/>
                <w:color w:val="008000"/>
                <w:kern w:val="2"/>
                <w:sz w:val="24"/>
                <w:szCs w:val="24"/>
                <w:lang w:eastAsia="tr-TR"/>
                <w14:ligatures w14:val="standardContextual"/>
              </w:rPr>
            </w:pPr>
            <w:bookmarkStart w:id="1" w:name="_Hlk195693648"/>
            <w:r w:rsidRPr="00B26020">
              <w:rPr>
                <w:rFonts w:ascii="Calibri" w:hAnsi="Calibri" w:cs="Calibri"/>
                <w:b/>
                <w:bCs/>
                <w:color w:val="008000"/>
                <w:kern w:val="2"/>
                <w:sz w:val="24"/>
                <w:szCs w:val="24"/>
                <w:lang w:eastAsia="tr-TR"/>
                <w14:ligatures w14:val="standardContextual"/>
              </w:rPr>
              <w:t>H</w:t>
            </w:r>
          </w:p>
        </w:tc>
        <w:tc>
          <w:tcPr>
            <w:tcW w:w="7933" w:type="dxa"/>
            <w:tcBorders>
              <w:top w:val="single" w:sz="6" w:space="0" w:color="FFFF00"/>
              <w:left w:val="single" w:sz="6" w:space="0" w:color="FF00FF"/>
              <w:bottom w:val="single" w:sz="6" w:space="0" w:color="FFFF00"/>
              <w:right w:val="dotDash" w:sz="12" w:space="0" w:color="FF0000"/>
            </w:tcBorders>
            <w:shd w:val="clear" w:color="auto" w:fill="D9D9D9" w:themeFill="background1" w:themeFillShade="D9"/>
          </w:tcPr>
          <w:p w14:paraId="365FA739" w14:textId="4206AA6D" w:rsidR="0047238F" w:rsidRPr="0047238F" w:rsidRDefault="00F11166" w:rsidP="0047238F">
            <w:pPr>
              <w:pStyle w:val="AralkYok"/>
              <w:rPr>
                <w:rFonts w:ascii="Calibri" w:hAnsi="Calibri" w:cs="Calibri"/>
                <w:b/>
                <w:bCs/>
                <w:kern w:val="2"/>
                <w:sz w:val="24"/>
                <w:szCs w:val="24"/>
                <w:lang w:eastAsia="tr-TR"/>
                <w14:ligatures w14:val="standardContextual"/>
              </w:rPr>
            </w:pPr>
            <w:r w:rsidRPr="00F11166">
              <w:rPr>
                <w:rFonts w:ascii="Calibri" w:hAnsi="Calibri" w:cs="Calibri"/>
                <w:b/>
                <w:bCs/>
                <w:kern w:val="2"/>
                <w:sz w:val="24"/>
                <w:szCs w:val="24"/>
                <w:lang w:eastAsia="tr-TR"/>
                <w14:ligatures w14:val="standardContextual"/>
              </w:rPr>
              <w:t>Ahmet’in yazdığı şiiri beğenmemekle kalmadı, yerden yere çaldı.</w:t>
            </w:r>
          </w:p>
        </w:tc>
      </w:tr>
      <w:tr w:rsidR="0047238F" w:rsidRPr="0047238F" w14:paraId="51CE9AB7" w14:textId="77777777" w:rsidTr="00B26020">
        <w:tc>
          <w:tcPr>
            <w:tcW w:w="1129" w:type="dxa"/>
            <w:tcBorders>
              <w:top w:val="single" w:sz="6" w:space="0" w:color="FFFF00"/>
              <w:left w:val="dotDash" w:sz="12" w:space="0" w:color="FF0000"/>
              <w:bottom w:val="single" w:sz="6" w:space="0" w:color="FFFF00"/>
              <w:right w:val="single" w:sz="6" w:space="0" w:color="FF00FF"/>
            </w:tcBorders>
            <w:shd w:val="clear" w:color="auto" w:fill="FAE2D5" w:themeFill="accent2" w:themeFillTint="33"/>
          </w:tcPr>
          <w:p w14:paraId="05723310" w14:textId="70A6104E" w:rsidR="0047238F" w:rsidRPr="0047238F" w:rsidRDefault="00B017F7" w:rsidP="001A18F5">
            <w:pPr>
              <w:pStyle w:val="AralkYok"/>
              <w:jc w:val="center"/>
              <w:rPr>
                <w:rFonts w:ascii="Calibri" w:hAnsi="Calibri" w:cs="Calibri"/>
                <w:b/>
                <w:bCs/>
                <w:color w:val="008000"/>
                <w:kern w:val="2"/>
                <w:sz w:val="24"/>
                <w:szCs w:val="24"/>
                <w:lang w:eastAsia="tr-TR"/>
                <w14:ligatures w14:val="standardContextual"/>
              </w:rPr>
            </w:pPr>
            <w:r w:rsidRPr="00B26020">
              <w:rPr>
                <w:rFonts w:ascii="Calibri" w:hAnsi="Calibri" w:cs="Calibri"/>
                <w:b/>
                <w:bCs/>
                <w:color w:val="008000"/>
                <w:kern w:val="2"/>
                <w:sz w:val="24"/>
                <w:szCs w:val="24"/>
                <w:lang w:eastAsia="tr-TR"/>
                <w14:ligatures w14:val="standardContextual"/>
              </w:rPr>
              <w:t>I</w:t>
            </w:r>
          </w:p>
        </w:tc>
        <w:tc>
          <w:tcPr>
            <w:tcW w:w="7933" w:type="dxa"/>
            <w:tcBorders>
              <w:top w:val="single" w:sz="6" w:space="0" w:color="FFFF00"/>
              <w:left w:val="single" w:sz="6" w:space="0" w:color="FF00FF"/>
              <w:bottom w:val="single" w:sz="6" w:space="0" w:color="FFFF00"/>
              <w:right w:val="dotDash" w:sz="12" w:space="0" w:color="FF0000"/>
            </w:tcBorders>
          </w:tcPr>
          <w:p w14:paraId="091DA84F" w14:textId="6ABF270A" w:rsidR="0047238F" w:rsidRPr="0047238F" w:rsidRDefault="00D15970" w:rsidP="0047238F">
            <w:pPr>
              <w:pStyle w:val="AralkYok"/>
              <w:rPr>
                <w:rFonts w:ascii="Calibri" w:hAnsi="Calibri" w:cs="Calibri"/>
                <w:b/>
                <w:bCs/>
                <w:kern w:val="2"/>
                <w:sz w:val="24"/>
                <w:szCs w:val="24"/>
                <w:lang w:eastAsia="tr-TR"/>
                <w14:ligatures w14:val="standardContextual"/>
              </w:rPr>
            </w:pPr>
            <w:r w:rsidRPr="00D15970">
              <w:rPr>
                <w:rFonts w:ascii="Calibri" w:hAnsi="Calibri" w:cs="Calibri"/>
                <w:b/>
                <w:bCs/>
                <w:kern w:val="2"/>
                <w:sz w:val="24"/>
                <w:szCs w:val="24"/>
                <w:lang w:eastAsia="tr-TR"/>
                <w14:ligatures w14:val="standardContextual"/>
              </w:rPr>
              <w:t>Bırakın soğan doğramayı, yemek bile yapamaz o.</w:t>
            </w:r>
          </w:p>
        </w:tc>
      </w:tr>
      <w:bookmarkEnd w:id="1"/>
      <w:tr w:rsidR="0047238F" w:rsidRPr="0047238F" w14:paraId="7A34A606" w14:textId="77777777" w:rsidTr="0043579F">
        <w:tc>
          <w:tcPr>
            <w:tcW w:w="1129" w:type="dxa"/>
            <w:tcBorders>
              <w:top w:val="single" w:sz="6" w:space="0" w:color="FFFF00"/>
              <w:left w:val="dotDash" w:sz="12" w:space="0" w:color="FF0000"/>
              <w:bottom w:val="single" w:sz="6" w:space="0" w:color="FFFF00"/>
              <w:right w:val="single" w:sz="6" w:space="0" w:color="FF00FF"/>
            </w:tcBorders>
            <w:shd w:val="clear" w:color="auto" w:fill="FAE2D5" w:themeFill="accent2" w:themeFillTint="33"/>
          </w:tcPr>
          <w:p w14:paraId="64203656" w14:textId="162A6563" w:rsidR="0047238F" w:rsidRPr="0047238F" w:rsidRDefault="00B017F7" w:rsidP="001A18F5">
            <w:pPr>
              <w:pStyle w:val="AralkYok"/>
              <w:jc w:val="center"/>
              <w:rPr>
                <w:rFonts w:ascii="Calibri" w:hAnsi="Calibri" w:cs="Calibri"/>
                <w:b/>
                <w:bCs/>
                <w:color w:val="008000"/>
                <w:kern w:val="2"/>
                <w:sz w:val="24"/>
                <w:szCs w:val="24"/>
                <w:lang w:eastAsia="tr-TR"/>
                <w14:ligatures w14:val="standardContextual"/>
              </w:rPr>
            </w:pPr>
            <w:r w:rsidRPr="00B26020">
              <w:rPr>
                <w:rFonts w:ascii="Calibri" w:hAnsi="Calibri" w:cs="Calibri"/>
                <w:b/>
                <w:bCs/>
                <w:color w:val="008000"/>
                <w:kern w:val="2"/>
                <w:sz w:val="24"/>
                <w:szCs w:val="24"/>
                <w:lang w:eastAsia="tr-TR"/>
                <w14:ligatures w14:val="standardContextual"/>
              </w:rPr>
              <w:t>İ</w:t>
            </w:r>
          </w:p>
        </w:tc>
        <w:tc>
          <w:tcPr>
            <w:tcW w:w="7933" w:type="dxa"/>
            <w:tcBorders>
              <w:top w:val="single" w:sz="6" w:space="0" w:color="FFFF00"/>
              <w:left w:val="single" w:sz="6" w:space="0" w:color="FF00FF"/>
              <w:bottom w:val="single" w:sz="6" w:space="0" w:color="FFFF00"/>
              <w:right w:val="dotDash" w:sz="12" w:space="0" w:color="FF0000"/>
            </w:tcBorders>
            <w:shd w:val="clear" w:color="auto" w:fill="D9D9D9" w:themeFill="background1" w:themeFillShade="D9"/>
          </w:tcPr>
          <w:p w14:paraId="42D18052" w14:textId="0326B443" w:rsidR="0047238F" w:rsidRPr="0047238F" w:rsidRDefault="00B26020" w:rsidP="00DD516B">
            <w:pPr>
              <w:pStyle w:val="AralkYok"/>
              <w:rPr>
                <w:rFonts w:ascii="Calibri" w:hAnsi="Calibri" w:cs="Calibri"/>
                <w:b/>
                <w:bCs/>
                <w:kern w:val="2"/>
                <w:sz w:val="24"/>
                <w:szCs w:val="24"/>
                <w:lang w:eastAsia="tr-TR"/>
                <w14:ligatures w14:val="standardContextual"/>
              </w:rPr>
            </w:pPr>
            <w:r w:rsidRPr="00B26020">
              <w:rPr>
                <w:rFonts w:ascii="Calibri" w:hAnsi="Calibri" w:cs="Calibri"/>
                <w:b/>
                <w:bCs/>
                <w:kern w:val="2"/>
                <w:sz w:val="24"/>
                <w:szCs w:val="24"/>
                <w:lang w:eastAsia="tr-TR"/>
                <w14:ligatures w14:val="standardContextual"/>
              </w:rPr>
              <w:t>Sporcu burnu havada, kendini beğenmiş biri.</w:t>
            </w:r>
          </w:p>
        </w:tc>
      </w:tr>
      <w:tr w:rsidR="0047238F" w:rsidRPr="0047238F" w14:paraId="2C4CFBFA" w14:textId="77777777" w:rsidTr="00B26020">
        <w:tc>
          <w:tcPr>
            <w:tcW w:w="1129" w:type="dxa"/>
            <w:tcBorders>
              <w:top w:val="single" w:sz="6" w:space="0" w:color="FFFF00"/>
              <w:left w:val="dotDash" w:sz="12" w:space="0" w:color="FF0000"/>
              <w:bottom w:val="dotDash" w:sz="12" w:space="0" w:color="FF0000"/>
              <w:right w:val="single" w:sz="6" w:space="0" w:color="FF00FF"/>
            </w:tcBorders>
            <w:shd w:val="clear" w:color="auto" w:fill="FAE2D5" w:themeFill="accent2" w:themeFillTint="33"/>
          </w:tcPr>
          <w:p w14:paraId="50D22505" w14:textId="13591CA2" w:rsidR="0047238F" w:rsidRPr="0047238F" w:rsidRDefault="00B017F7" w:rsidP="001A18F5">
            <w:pPr>
              <w:pStyle w:val="AralkYok"/>
              <w:jc w:val="center"/>
              <w:rPr>
                <w:rFonts w:ascii="Calibri" w:hAnsi="Calibri" w:cs="Calibri"/>
                <w:b/>
                <w:bCs/>
                <w:color w:val="008000"/>
                <w:kern w:val="2"/>
                <w:sz w:val="24"/>
                <w:szCs w:val="24"/>
                <w:lang w:eastAsia="tr-TR"/>
                <w14:ligatures w14:val="standardContextual"/>
              </w:rPr>
            </w:pPr>
            <w:r w:rsidRPr="00B26020">
              <w:rPr>
                <w:rFonts w:ascii="Calibri" w:hAnsi="Calibri" w:cs="Calibri"/>
                <w:b/>
                <w:bCs/>
                <w:color w:val="008000"/>
                <w:kern w:val="2"/>
                <w:sz w:val="24"/>
                <w:szCs w:val="24"/>
                <w:lang w:eastAsia="tr-TR"/>
                <w14:ligatures w14:val="standardContextual"/>
              </w:rPr>
              <w:t xml:space="preserve">J </w:t>
            </w:r>
          </w:p>
        </w:tc>
        <w:tc>
          <w:tcPr>
            <w:tcW w:w="7933" w:type="dxa"/>
            <w:tcBorders>
              <w:top w:val="single" w:sz="6" w:space="0" w:color="FFFF00"/>
              <w:left w:val="single" w:sz="6" w:space="0" w:color="FF00FF"/>
              <w:bottom w:val="dotDash" w:sz="12" w:space="0" w:color="FF0000"/>
              <w:right w:val="dotDash" w:sz="12" w:space="0" w:color="FF0000"/>
            </w:tcBorders>
          </w:tcPr>
          <w:p w14:paraId="28E31FF0" w14:textId="23A14DB7" w:rsidR="0047238F" w:rsidRPr="0047238F" w:rsidRDefault="00B26020" w:rsidP="00DD516B">
            <w:pPr>
              <w:pStyle w:val="AralkYok"/>
              <w:rPr>
                <w:rFonts w:ascii="Calibri" w:hAnsi="Calibri" w:cs="Calibri"/>
                <w:b/>
                <w:bCs/>
                <w:kern w:val="2"/>
                <w:sz w:val="24"/>
                <w:szCs w:val="24"/>
                <w:lang w:eastAsia="tr-TR"/>
                <w14:ligatures w14:val="standardContextual"/>
              </w:rPr>
            </w:pPr>
            <w:r w:rsidRPr="00B26020">
              <w:rPr>
                <w:rFonts w:ascii="Calibri" w:hAnsi="Calibri" w:cs="Calibri"/>
                <w:b/>
                <w:bCs/>
                <w:kern w:val="2"/>
                <w:sz w:val="24"/>
                <w:szCs w:val="24"/>
                <w:lang w:eastAsia="tr-TR"/>
                <w14:ligatures w14:val="standardContextual"/>
              </w:rPr>
              <w:t>Genç satıcıya bir şeyler sordu.</w:t>
            </w:r>
          </w:p>
        </w:tc>
      </w:tr>
    </w:tbl>
    <w:p w14:paraId="7E124B46" w14:textId="77777777" w:rsidR="0047238F" w:rsidRDefault="0047238F" w:rsidP="0047238F">
      <w:pPr>
        <w:pStyle w:val="AralkYok"/>
        <w:rPr>
          <w:rFonts w:ascii="Calibri" w:hAnsi="Calibri" w:cs="Calibri"/>
          <w:b/>
          <w:bCs/>
          <w:color w:val="FF00FF"/>
          <w:sz w:val="24"/>
          <w:szCs w:val="24"/>
          <w:u w:val="single" w:color="FF0000"/>
          <w:lang w:eastAsia="tr-TR"/>
        </w:rPr>
      </w:pPr>
    </w:p>
    <w:tbl>
      <w:tblPr>
        <w:tblStyle w:val="TabloKlavuzu"/>
        <w:tblW w:w="0" w:type="auto"/>
        <w:tblLook w:val="04A0" w:firstRow="1" w:lastRow="0" w:firstColumn="1" w:lastColumn="0" w:noHBand="0" w:noVBand="1"/>
      </w:tblPr>
      <w:tblGrid>
        <w:gridCol w:w="1509"/>
        <w:gridCol w:w="1509"/>
        <w:gridCol w:w="1509"/>
        <w:gridCol w:w="1509"/>
        <w:gridCol w:w="1510"/>
        <w:gridCol w:w="1510"/>
      </w:tblGrid>
      <w:tr w:rsidR="00703562" w14:paraId="0AF61888" w14:textId="77777777" w:rsidTr="00BB62B9">
        <w:tc>
          <w:tcPr>
            <w:tcW w:w="1510" w:type="dxa"/>
            <w:tcBorders>
              <w:top w:val="single" w:sz="6" w:space="0" w:color="E97132" w:themeColor="accent2"/>
              <w:left w:val="single" w:sz="6" w:space="0" w:color="E97132" w:themeColor="accent2"/>
              <w:bottom w:val="single" w:sz="6" w:space="0" w:color="E97132" w:themeColor="accent2"/>
              <w:right w:val="single" w:sz="6" w:space="0" w:color="196B24" w:themeColor="accent3"/>
            </w:tcBorders>
            <w:shd w:val="clear" w:color="auto" w:fill="F2CEED" w:themeFill="accent5" w:themeFillTint="33"/>
          </w:tcPr>
          <w:p w14:paraId="1D709C9F" w14:textId="11AE5B8C" w:rsidR="00703562" w:rsidRPr="00D57B1C" w:rsidRDefault="00D57B1C" w:rsidP="0047238F">
            <w:pPr>
              <w:pStyle w:val="AralkYok"/>
              <w:rPr>
                <w:rFonts w:ascii="Calibri" w:hAnsi="Calibri" w:cs="Calibri"/>
                <w:b/>
                <w:bCs/>
                <w:color w:val="996633"/>
                <w:sz w:val="20"/>
                <w:szCs w:val="20"/>
                <w:lang w:eastAsia="tr-TR"/>
              </w:rPr>
            </w:pPr>
            <w:r w:rsidRPr="00D57B1C">
              <w:rPr>
                <w:rFonts w:ascii="Calibri" w:hAnsi="Calibri" w:cs="Calibri"/>
                <w:b/>
                <w:bCs/>
                <w:color w:val="996633"/>
                <w:sz w:val="20"/>
                <w:szCs w:val="20"/>
                <w:lang w:eastAsia="tr-TR"/>
              </w:rPr>
              <w:t>Kelimenin yanlış yerde kullanımı</w:t>
            </w:r>
          </w:p>
        </w:tc>
        <w:tc>
          <w:tcPr>
            <w:tcW w:w="1510" w:type="dxa"/>
            <w:tcBorders>
              <w:top w:val="single" w:sz="6" w:space="0" w:color="E97132" w:themeColor="accent2"/>
              <w:left w:val="single" w:sz="6" w:space="0" w:color="196B24" w:themeColor="accent3"/>
              <w:bottom w:val="single" w:sz="6" w:space="0" w:color="E97132" w:themeColor="accent2"/>
              <w:right w:val="single" w:sz="6" w:space="0" w:color="196B24" w:themeColor="accent3"/>
            </w:tcBorders>
            <w:shd w:val="clear" w:color="auto" w:fill="F2CEED" w:themeFill="accent5" w:themeFillTint="33"/>
          </w:tcPr>
          <w:p w14:paraId="2B41A2E6" w14:textId="77777777" w:rsidR="007A0713" w:rsidRPr="007A0713" w:rsidRDefault="007A0713" w:rsidP="007A0713">
            <w:pPr>
              <w:pStyle w:val="AralkYok"/>
              <w:rPr>
                <w:rFonts w:ascii="Calibri" w:hAnsi="Calibri" w:cs="Calibri"/>
                <w:b/>
                <w:bCs/>
                <w:color w:val="996633"/>
                <w:sz w:val="20"/>
                <w:szCs w:val="20"/>
                <w:lang w:eastAsia="tr-TR"/>
              </w:rPr>
            </w:pPr>
            <w:r w:rsidRPr="007A0713">
              <w:rPr>
                <w:rFonts w:ascii="Calibri" w:hAnsi="Calibri" w:cs="Calibri"/>
                <w:b/>
                <w:bCs/>
                <w:color w:val="996633"/>
                <w:sz w:val="20"/>
                <w:szCs w:val="20"/>
                <w:lang w:eastAsia="tr-TR"/>
              </w:rPr>
              <w:t xml:space="preserve">Noktalama </w:t>
            </w:r>
          </w:p>
          <w:p w14:paraId="0435466C" w14:textId="1013167E" w:rsidR="00703562" w:rsidRPr="00D57B1C" w:rsidRDefault="007A0713" w:rsidP="007A0713">
            <w:pPr>
              <w:pStyle w:val="AralkYok"/>
              <w:rPr>
                <w:rFonts w:ascii="Calibri" w:hAnsi="Calibri" w:cs="Calibri"/>
                <w:b/>
                <w:bCs/>
                <w:color w:val="996633"/>
                <w:sz w:val="24"/>
                <w:szCs w:val="24"/>
                <w:u w:val="single" w:color="FF0000"/>
                <w:lang w:eastAsia="tr-TR"/>
              </w:rPr>
            </w:pPr>
            <w:r w:rsidRPr="007A0713">
              <w:rPr>
                <w:rFonts w:ascii="Calibri" w:hAnsi="Calibri" w:cs="Calibri"/>
                <w:b/>
                <w:bCs/>
                <w:color w:val="996633"/>
                <w:sz w:val="20"/>
                <w:szCs w:val="20"/>
                <w:lang w:eastAsia="tr-TR"/>
              </w:rPr>
              <w:t>yanlışlığı</w:t>
            </w:r>
          </w:p>
        </w:tc>
        <w:tc>
          <w:tcPr>
            <w:tcW w:w="1510" w:type="dxa"/>
            <w:tcBorders>
              <w:top w:val="single" w:sz="6" w:space="0" w:color="E97132" w:themeColor="accent2"/>
              <w:left w:val="single" w:sz="6" w:space="0" w:color="196B24" w:themeColor="accent3"/>
              <w:bottom w:val="single" w:sz="6" w:space="0" w:color="E97132" w:themeColor="accent2"/>
              <w:right w:val="single" w:sz="6" w:space="0" w:color="196B24" w:themeColor="accent3"/>
            </w:tcBorders>
            <w:shd w:val="clear" w:color="auto" w:fill="F2CEED" w:themeFill="accent5" w:themeFillTint="33"/>
          </w:tcPr>
          <w:p w14:paraId="0ADB5BBA" w14:textId="2A080A25" w:rsidR="00703562" w:rsidRPr="005C7544" w:rsidRDefault="005C7544" w:rsidP="0047238F">
            <w:pPr>
              <w:pStyle w:val="AralkYok"/>
              <w:rPr>
                <w:rFonts w:ascii="Calibri" w:hAnsi="Calibri" w:cs="Calibri"/>
                <w:b/>
                <w:bCs/>
                <w:color w:val="996633"/>
                <w:sz w:val="20"/>
                <w:szCs w:val="20"/>
                <w:lang w:eastAsia="tr-TR"/>
              </w:rPr>
            </w:pPr>
            <w:r w:rsidRPr="005C7544">
              <w:rPr>
                <w:rFonts w:ascii="Calibri" w:hAnsi="Calibri" w:cs="Calibri"/>
                <w:b/>
                <w:bCs/>
                <w:color w:val="996633"/>
                <w:sz w:val="20"/>
                <w:szCs w:val="20"/>
                <w:lang w:eastAsia="tr-TR"/>
              </w:rPr>
              <w:t>Deyimin yanlış kullanımı</w:t>
            </w:r>
          </w:p>
        </w:tc>
        <w:tc>
          <w:tcPr>
            <w:tcW w:w="1510" w:type="dxa"/>
            <w:tcBorders>
              <w:top w:val="single" w:sz="6" w:space="0" w:color="E97132" w:themeColor="accent2"/>
              <w:left w:val="single" w:sz="6" w:space="0" w:color="196B24" w:themeColor="accent3"/>
              <w:bottom w:val="single" w:sz="6" w:space="0" w:color="E97132" w:themeColor="accent2"/>
              <w:right w:val="single" w:sz="6" w:space="0" w:color="196B24" w:themeColor="accent3"/>
            </w:tcBorders>
            <w:shd w:val="clear" w:color="auto" w:fill="F2CEED" w:themeFill="accent5" w:themeFillTint="33"/>
          </w:tcPr>
          <w:p w14:paraId="459D4374" w14:textId="77777777" w:rsidR="005C7544" w:rsidRPr="005C7544" w:rsidRDefault="005C7544" w:rsidP="005C7544">
            <w:pPr>
              <w:pStyle w:val="AralkYok"/>
              <w:rPr>
                <w:rFonts w:ascii="Calibri" w:hAnsi="Calibri" w:cs="Calibri"/>
                <w:b/>
                <w:bCs/>
                <w:color w:val="996633"/>
                <w:sz w:val="24"/>
                <w:szCs w:val="24"/>
                <w:lang w:eastAsia="tr-TR"/>
              </w:rPr>
            </w:pPr>
            <w:r w:rsidRPr="005C7544">
              <w:rPr>
                <w:rFonts w:ascii="Calibri" w:hAnsi="Calibri" w:cs="Calibri"/>
                <w:b/>
                <w:bCs/>
                <w:color w:val="996633"/>
                <w:sz w:val="24"/>
                <w:szCs w:val="24"/>
                <w:lang w:eastAsia="tr-TR"/>
              </w:rPr>
              <w:t xml:space="preserve">Mantık </w:t>
            </w:r>
          </w:p>
          <w:p w14:paraId="1C5AB4C8" w14:textId="3D3193A8" w:rsidR="00703562" w:rsidRPr="005C7544" w:rsidRDefault="005C7544" w:rsidP="005C7544">
            <w:pPr>
              <w:pStyle w:val="AralkYok"/>
              <w:rPr>
                <w:rFonts w:ascii="Calibri" w:hAnsi="Calibri" w:cs="Calibri"/>
                <w:b/>
                <w:bCs/>
                <w:color w:val="996633"/>
                <w:sz w:val="24"/>
                <w:szCs w:val="24"/>
                <w:lang w:eastAsia="tr-TR"/>
              </w:rPr>
            </w:pPr>
            <w:r w:rsidRPr="005C7544">
              <w:rPr>
                <w:rFonts w:ascii="Calibri" w:hAnsi="Calibri" w:cs="Calibri"/>
                <w:b/>
                <w:bCs/>
                <w:color w:val="996633"/>
                <w:sz w:val="24"/>
                <w:szCs w:val="24"/>
                <w:lang w:eastAsia="tr-TR"/>
              </w:rPr>
              <w:t>hatası</w:t>
            </w:r>
          </w:p>
        </w:tc>
        <w:tc>
          <w:tcPr>
            <w:tcW w:w="1511" w:type="dxa"/>
            <w:tcBorders>
              <w:top w:val="single" w:sz="6" w:space="0" w:color="E97132" w:themeColor="accent2"/>
              <w:left w:val="single" w:sz="6" w:space="0" w:color="196B24" w:themeColor="accent3"/>
              <w:bottom w:val="single" w:sz="6" w:space="0" w:color="E97132" w:themeColor="accent2"/>
              <w:right w:val="single" w:sz="6" w:space="0" w:color="196B24" w:themeColor="accent3"/>
            </w:tcBorders>
            <w:shd w:val="clear" w:color="auto" w:fill="F2CEED" w:themeFill="accent5" w:themeFillTint="33"/>
          </w:tcPr>
          <w:p w14:paraId="5ED617B3" w14:textId="18010530" w:rsidR="00703562" w:rsidRPr="0049296F" w:rsidRDefault="0049296F" w:rsidP="0047238F">
            <w:pPr>
              <w:pStyle w:val="AralkYok"/>
              <w:rPr>
                <w:rFonts w:ascii="Calibri" w:hAnsi="Calibri" w:cs="Calibri"/>
                <w:b/>
                <w:bCs/>
                <w:color w:val="996633"/>
                <w:sz w:val="18"/>
                <w:szCs w:val="18"/>
                <w:lang w:eastAsia="tr-TR"/>
              </w:rPr>
            </w:pPr>
            <w:r w:rsidRPr="0049296F">
              <w:rPr>
                <w:rFonts w:ascii="Calibri" w:hAnsi="Calibri" w:cs="Calibri"/>
                <w:b/>
                <w:bCs/>
                <w:color w:val="996633"/>
                <w:sz w:val="18"/>
                <w:szCs w:val="18"/>
                <w:lang w:eastAsia="tr-TR"/>
              </w:rPr>
              <w:t>Anlamca çelişen kelimelerin bir arada kullanımı</w:t>
            </w:r>
          </w:p>
        </w:tc>
        <w:tc>
          <w:tcPr>
            <w:tcW w:w="1511" w:type="dxa"/>
            <w:tcBorders>
              <w:top w:val="single" w:sz="6" w:space="0" w:color="E97132" w:themeColor="accent2"/>
              <w:left w:val="single" w:sz="6" w:space="0" w:color="196B24" w:themeColor="accent3"/>
              <w:bottom w:val="single" w:sz="6" w:space="0" w:color="E97132" w:themeColor="accent2"/>
              <w:right w:val="single" w:sz="6" w:space="0" w:color="E97132" w:themeColor="accent2"/>
            </w:tcBorders>
            <w:shd w:val="clear" w:color="auto" w:fill="F2CEED" w:themeFill="accent5" w:themeFillTint="33"/>
          </w:tcPr>
          <w:p w14:paraId="07BDFFFE" w14:textId="77777777" w:rsidR="00BB62B9" w:rsidRPr="00BB62B9" w:rsidRDefault="00BB62B9" w:rsidP="00BB62B9">
            <w:pPr>
              <w:pStyle w:val="AralkYok"/>
              <w:rPr>
                <w:rFonts w:ascii="Calibri" w:hAnsi="Calibri" w:cs="Calibri"/>
                <w:b/>
                <w:bCs/>
                <w:color w:val="996633"/>
                <w:sz w:val="20"/>
                <w:szCs w:val="20"/>
                <w:lang w:eastAsia="tr-TR"/>
              </w:rPr>
            </w:pPr>
            <w:r w:rsidRPr="00BB62B9">
              <w:rPr>
                <w:rFonts w:ascii="Calibri" w:hAnsi="Calibri" w:cs="Calibri"/>
                <w:b/>
                <w:bCs/>
                <w:color w:val="996633"/>
                <w:sz w:val="20"/>
                <w:szCs w:val="20"/>
                <w:lang w:eastAsia="tr-TR"/>
              </w:rPr>
              <w:t xml:space="preserve">Gereksiz </w:t>
            </w:r>
          </w:p>
          <w:p w14:paraId="1F1267E0" w14:textId="77777777" w:rsidR="00BB62B9" w:rsidRPr="00BB62B9" w:rsidRDefault="00BB62B9" w:rsidP="00BB62B9">
            <w:pPr>
              <w:pStyle w:val="AralkYok"/>
              <w:rPr>
                <w:rFonts w:ascii="Calibri" w:hAnsi="Calibri" w:cs="Calibri"/>
                <w:b/>
                <w:bCs/>
                <w:color w:val="996633"/>
                <w:sz w:val="20"/>
                <w:szCs w:val="20"/>
                <w:lang w:eastAsia="tr-TR"/>
              </w:rPr>
            </w:pPr>
            <w:r w:rsidRPr="00BB62B9">
              <w:rPr>
                <w:rFonts w:ascii="Calibri" w:hAnsi="Calibri" w:cs="Calibri"/>
                <w:b/>
                <w:bCs/>
                <w:color w:val="996633"/>
                <w:sz w:val="20"/>
                <w:szCs w:val="20"/>
                <w:lang w:eastAsia="tr-TR"/>
              </w:rPr>
              <w:t xml:space="preserve">kelime </w:t>
            </w:r>
          </w:p>
          <w:p w14:paraId="56580CF6" w14:textId="2027C37C" w:rsidR="00703562" w:rsidRPr="00BB62B9" w:rsidRDefault="00BB62B9" w:rsidP="00BB62B9">
            <w:pPr>
              <w:pStyle w:val="AralkYok"/>
              <w:rPr>
                <w:rFonts w:ascii="Calibri" w:hAnsi="Calibri" w:cs="Calibri"/>
                <w:b/>
                <w:bCs/>
                <w:color w:val="996633"/>
                <w:sz w:val="20"/>
                <w:szCs w:val="20"/>
                <w:lang w:eastAsia="tr-TR"/>
              </w:rPr>
            </w:pPr>
            <w:r w:rsidRPr="00BB62B9">
              <w:rPr>
                <w:rFonts w:ascii="Calibri" w:hAnsi="Calibri" w:cs="Calibri"/>
                <w:b/>
                <w:bCs/>
                <w:color w:val="996633"/>
                <w:sz w:val="20"/>
                <w:szCs w:val="20"/>
                <w:lang w:eastAsia="tr-TR"/>
              </w:rPr>
              <w:t>kullanımı</w:t>
            </w:r>
          </w:p>
        </w:tc>
      </w:tr>
      <w:tr w:rsidR="00703562" w14:paraId="18E6114C" w14:textId="77777777" w:rsidTr="00BB62B9">
        <w:tc>
          <w:tcPr>
            <w:tcW w:w="1510" w:type="dxa"/>
            <w:tcBorders>
              <w:top w:val="single" w:sz="6" w:space="0" w:color="E97132" w:themeColor="accent2"/>
              <w:left w:val="single" w:sz="6" w:space="0" w:color="E97132" w:themeColor="accent2"/>
              <w:bottom w:val="single" w:sz="6" w:space="0" w:color="E97132" w:themeColor="accent2"/>
              <w:right w:val="single" w:sz="6" w:space="0" w:color="196B24" w:themeColor="accent3"/>
            </w:tcBorders>
            <w:shd w:val="clear" w:color="auto" w:fill="D9D9D9" w:themeFill="background1" w:themeFillShade="D9"/>
          </w:tcPr>
          <w:p w14:paraId="1E17C0BF" w14:textId="695D358F" w:rsidR="00703562" w:rsidRPr="00150F34" w:rsidRDefault="00D57B1C" w:rsidP="0047238F">
            <w:pPr>
              <w:pStyle w:val="AralkYok"/>
              <w:rPr>
                <w:rFonts w:ascii="Calibri" w:hAnsi="Calibri" w:cs="Calibri"/>
                <w:b/>
                <w:bCs/>
                <w:color w:val="7030A0"/>
                <w:sz w:val="24"/>
                <w:szCs w:val="24"/>
                <w:lang w:eastAsia="tr-TR"/>
              </w:rPr>
            </w:pPr>
            <w:r w:rsidRPr="00BB62B9">
              <w:rPr>
                <w:rFonts w:ascii="Calibri" w:hAnsi="Calibri" w:cs="Calibri"/>
                <w:b/>
                <w:bCs/>
                <w:color w:val="FF0000"/>
                <w:sz w:val="24"/>
                <w:szCs w:val="24"/>
                <w:lang w:eastAsia="tr-TR"/>
              </w:rPr>
              <w:t>A</w:t>
            </w:r>
            <w:r w:rsidRPr="00150F34">
              <w:rPr>
                <w:rFonts w:ascii="Calibri" w:hAnsi="Calibri" w:cs="Calibri"/>
                <w:b/>
                <w:bCs/>
                <w:color w:val="7030A0"/>
                <w:sz w:val="24"/>
                <w:szCs w:val="24"/>
                <w:lang w:eastAsia="tr-TR"/>
              </w:rPr>
              <w:t xml:space="preserve">, </w:t>
            </w:r>
            <w:r w:rsidR="00150F34" w:rsidRPr="00150F34">
              <w:rPr>
                <w:rFonts w:ascii="Calibri" w:hAnsi="Calibri" w:cs="Calibri"/>
                <w:b/>
                <w:bCs/>
                <w:color w:val="7030A0"/>
                <w:sz w:val="24"/>
                <w:szCs w:val="24"/>
                <w:lang w:eastAsia="tr-TR"/>
              </w:rPr>
              <w:t>C</w:t>
            </w:r>
          </w:p>
        </w:tc>
        <w:tc>
          <w:tcPr>
            <w:tcW w:w="1510" w:type="dxa"/>
            <w:tcBorders>
              <w:top w:val="single" w:sz="6" w:space="0" w:color="E97132" w:themeColor="accent2"/>
              <w:left w:val="single" w:sz="6" w:space="0" w:color="196B24" w:themeColor="accent3"/>
              <w:bottom w:val="single" w:sz="6" w:space="0" w:color="E97132" w:themeColor="accent2"/>
              <w:right w:val="single" w:sz="6" w:space="0" w:color="196B24" w:themeColor="accent3"/>
            </w:tcBorders>
            <w:shd w:val="clear" w:color="auto" w:fill="D9D9D9" w:themeFill="background1" w:themeFillShade="D9"/>
          </w:tcPr>
          <w:p w14:paraId="104A20BA" w14:textId="0A3E9172" w:rsidR="00703562" w:rsidRPr="00BB62B9" w:rsidRDefault="00150F34" w:rsidP="0047238F">
            <w:pPr>
              <w:pStyle w:val="AralkYok"/>
              <w:rPr>
                <w:rFonts w:ascii="Calibri" w:hAnsi="Calibri" w:cs="Calibri"/>
                <w:b/>
                <w:bCs/>
                <w:color w:val="C1F0C7" w:themeColor="accent3" w:themeTint="33"/>
                <w:sz w:val="24"/>
                <w:szCs w:val="24"/>
                <w:lang w:eastAsia="tr-TR"/>
              </w:rPr>
            </w:pPr>
            <w:r w:rsidRPr="00150F34">
              <w:rPr>
                <w:rFonts w:ascii="Calibri" w:hAnsi="Calibri" w:cs="Calibri"/>
                <w:b/>
                <w:bCs/>
                <w:color w:val="7030A0"/>
                <w:sz w:val="24"/>
                <w:szCs w:val="24"/>
                <w:lang w:eastAsia="tr-TR"/>
              </w:rPr>
              <w:t>E, J</w:t>
            </w:r>
          </w:p>
        </w:tc>
        <w:tc>
          <w:tcPr>
            <w:tcW w:w="1510" w:type="dxa"/>
            <w:tcBorders>
              <w:top w:val="single" w:sz="6" w:space="0" w:color="E97132" w:themeColor="accent2"/>
              <w:left w:val="single" w:sz="6" w:space="0" w:color="196B24" w:themeColor="accent3"/>
              <w:bottom w:val="single" w:sz="6" w:space="0" w:color="E97132" w:themeColor="accent2"/>
              <w:right w:val="single" w:sz="6" w:space="0" w:color="196B24" w:themeColor="accent3"/>
            </w:tcBorders>
            <w:shd w:val="clear" w:color="auto" w:fill="D9D9D9" w:themeFill="background1" w:themeFillShade="D9"/>
          </w:tcPr>
          <w:p w14:paraId="06D64209" w14:textId="225F8C5A" w:rsidR="00703562" w:rsidRPr="00BB62B9" w:rsidRDefault="0030300C" w:rsidP="0047238F">
            <w:pPr>
              <w:pStyle w:val="AralkYok"/>
              <w:rPr>
                <w:rFonts w:ascii="Calibri" w:hAnsi="Calibri" w:cs="Calibri"/>
                <w:b/>
                <w:bCs/>
                <w:color w:val="C1F0C7" w:themeColor="accent3" w:themeTint="33"/>
                <w:sz w:val="24"/>
                <w:szCs w:val="24"/>
                <w:lang w:eastAsia="tr-TR"/>
              </w:rPr>
            </w:pPr>
            <w:r w:rsidRPr="0030300C">
              <w:rPr>
                <w:rFonts w:ascii="Calibri" w:hAnsi="Calibri" w:cs="Calibri"/>
                <w:b/>
                <w:bCs/>
                <w:color w:val="7030A0"/>
                <w:sz w:val="24"/>
                <w:szCs w:val="24"/>
                <w:lang w:eastAsia="tr-TR"/>
              </w:rPr>
              <w:t xml:space="preserve">D, H </w:t>
            </w:r>
          </w:p>
        </w:tc>
        <w:tc>
          <w:tcPr>
            <w:tcW w:w="1510" w:type="dxa"/>
            <w:tcBorders>
              <w:top w:val="single" w:sz="6" w:space="0" w:color="E97132" w:themeColor="accent2"/>
              <w:left w:val="single" w:sz="6" w:space="0" w:color="196B24" w:themeColor="accent3"/>
              <w:bottom w:val="single" w:sz="6" w:space="0" w:color="E97132" w:themeColor="accent2"/>
              <w:right w:val="single" w:sz="6" w:space="0" w:color="196B24" w:themeColor="accent3"/>
            </w:tcBorders>
            <w:shd w:val="clear" w:color="auto" w:fill="D9D9D9" w:themeFill="background1" w:themeFillShade="D9"/>
          </w:tcPr>
          <w:p w14:paraId="64B00B2A" w14:textId="33E28C7C" w:rsidR="00703562" w:rsidRPr="0030300C" w:rsidRDefault="007623D2" w:rsidP="0047238F">
            <w:pPr>
              <w:pStyle w:val="AralkYok"/>
              <w:rPr>
                <w:rFonts w:ascii="Calibri" w:hAnsi="Calibri" w:cs="Calibri"/>
                <w:b/>
                <w:bCs/>
                <w:color w:val="7030A0"/>
                <w:sz w:val="24"/>
                <w:szCs w:val="24"/>
                <w:lang w:eastAsia="tr-TR"/>
              </w:rPr>
            </w:pPr>
            <w:r>
              <w:rPr>
                <w:rFonts w:ascii="Calibri" w:hAnsi="Calibri" w:cs="Calibri"/>
                <w:b/>
                <w:bCs/>
                <w:color w:val="7030A0"/>
                <w:sz w:val="24"/>
                <w:szCs w:val="24"/>
                <w:lang w:eastAsia="tr-TR"/>
              </w:rPr>
              <w:t>G, I</w:t>
            </w:r>
          </w:p>
        </w:tc>
        <w:tc>
          <w:tcPr>
            <w:tcW w:w="1511" w:type="dxa"/>
            <w:tcBorders>
              <w:top w:val="single" w:sz="6" w:space="0" w:color="E97132" w:themeColor="accent2"/>
              <w:left w:val="single" w:sz="6" w:space="0" w:color="196B24" w:themeColor="accent3"/>
              <w:bottom w:val="single" w:sz="6" w:space="0" w:color="E97132" w:themeColor="accent2"/>
              <w:right w:val="single" w:sz="6" w:space="0" w:color="196B24" w:themeColor="accent3"/>
            </w:tcBorders>
            <w:shd w:val="clear" w:color="auto" w:fill="D9D9D9" w:themeFill="background1" w:themeFillShade="D9"/>
          </w:tcPr>
          <w:p w14:paraId="50A9376D" w14:textId="17844C0B" w:rsidR="00703562" w:rsidRPr="00BB62B9" w:rsidRDefault="007623D2" w:rsidP="0047238F">
            <w:pPr>
              <w:pStyle w:val="AralkYok"/>
              <w:rPr>
                <w:rFonts w:ascii="Calibri" w:hAnsi="Calibri" w:cs="Calibri"/>
                <w:b/>
                <w:bCs/>
                <w:color w:val="C1F0C7" w:themeColor="accent3" w:themeTint="33"/>
                <w:sz w:val="24"/>
                <w:szCs w:val="24"/>
                <w:lang w:eastAsia="tr-TR"/>
              </w:rPr>
            </w:pPr>
            <w:r w:rsidRPr="007623D2">
              <w:rPr>
                <w:rFonts w:ascii="Calibri" w:hAnsi="Calibri" w:cs="Calibri"/>
                <w:b/>
                <w:bCs/>
                <w:color w:val="7030A0"/>
                <w:sz w:val="24"/>
                <w:szCs w:val="24"/>
                <w:lang w:eastAsia="tr-TR"/>
              </w:rPr>
              <w:t>B, Ç, Ğ</w:t>
            </w:r>
          </w:p>
        </w:tc>
        <w:tc>
          <w:tcPr>
            <w:tcW w:w="1511" w:type="dxa"/>
            <w:tcBorders>
              <w:top w:val="single" w:sz="6" w:space="0" w:color="E97132" w:themeColor="accent2"/>
              <w:left w:val="single" w:sz="6" w:space="0" w:color="196B24" w:themeColor="accent3"/>
              <w:bottom w:val="single" w:sz="6" w:space="0" w:color="E97132" w:themeColor="accent2"/>
              <w:right w:val="single" w:sz="6" w:space="0" w:color="E97132" w:themeColor="accent2"/>
            </w:tcBorders>
            <w:shd w:val="clear" w:color="auto" w:fill="D9D9D9" w:themeFill="background1" w:themeFillShade="D9"/>
          </w:tcPr>
          <w:p w14:paraId="06C04364" w14:textId="3FE5DC7B" w:rsidR="00703562" w:rsidRPr="0043579F" w:rsidRDefault="0043579F" w:rsidP="0047238F">
            <w:pPr>
              <w:pStyle w:val="AralkYok"/>
              <w:rPr>
                <w:rFonts w:ascii="Calibri" w:hAnsi="Calibri" w:cs="Calibri"/>
                <w:b/>
                <w:bCs/>
                <w:color w:val="7030A0"/>
                <w:sz w:val="24"/>
                <w:szCs w:val="24"/>
                <w:lang w:eastAsia="tr-TR"/>
              </w:rPr>
            </w:pPr>
            <w:r>
              <w:rPr>
                <w:rFonts w:ascii="Calibri" w:hAnsi="Calibri" w:cs="Calibri"/>
                <w:b/>
                <w:bCs/>
                <w:color w:val="7030A0"/>
                <w:sz w:val="24"/>
                <w:szCs w:val="24"/>
                <w:lang w:eastAsia="tr-TR"/>
              </w:rPr>
              <w:t xml:space="preserve">F, İ </w:t>
            </w:r>
          </w:p>
        </w:tc>
      </w:tr>
    </w:tbl>
    <w:p w14:paraId="685FAE80" w14:textId="77777777" w:rsidR="0047238F" w:rsidRDefault="0047238F" w:rsidP="00B0495B">
      <w:pPr>
        <w:pStyle w:val="AralkYok"/>
        <w:rPr>
          <w:rFonts w:ascii="Calibri" w:hAnsi="Calibri" w:cs="Calibri"/>
          <w:b/>
          <w:bCs/>
          <w:color w:val="FF00FF"/>
          <w:sz w:val="24"/>
          <w:szCs w:val="24"/>
          <w:u w:val="single" w:color="FF0000"/>
          <w:lang w:eastAsia="tr-TR"/>
        </w:rPr>
      </w:pPr>
    </w:p>
    <w:p w14:paraId="168EE73D" w14:textId="77777777" w:rsidR="006E41C6" w:rsidRDefault="006E41C6" w:rsidP="00B0495B">
      <w:pPr>
        <w:pStyle w:val="AralkYok"/>
        <w:rPr>
          <w:rFonts w:ascii="Calibri" w:hAnsi="Calibri" w:cs="Calibri"/>
          <w:b/>
          <w:bCs/>
          <w:color w:val="FF00FF"/>
          <w:sz w:val="24"/>
          <w:szCs w:val="24"/>
          <w:u w:val="single" w:color="FF0000"/>
          <w:lang w:eastAsia="tr-TR"/>
        </w:rPr>
      </w:pPr>
    </w:p>
    <w:p w14:paraId="41606601" w14:textId="77777777" w:rsidR="006E41C6" w:rsidRDefault="006E41C6" w:rsidP="00B0495B">
      <w:pPr>
        <w:pStyle w:val="AralkYok"/>
        <w:rPr>
          <w:rFonts w:ascii="Calibri" w:hAnsi="Calibri" w:cs="Calibri"/>
          <w:b/>
          <w:bCs/>
          <w:color w:val="FF00FF"/>
          <w:sz w:val="24"/>
          <w:szCs w:val="24"/>
          <w:u w:val="single" w:color="FF0000"/>
          <w:lang w:eastAsia="tr-TR"/>
        </w:rPr>
      </w:pPr>
    </w:p>
    <w:p w14:paraId="788C3563" w14:textId="77777777" w:rsidR="006E41C6" w:rsidRPr="005F1B4C" w:rsidRDefault="006E41C6" w:rsidP="00B0495B">
      <w:pPr>
        <w:pStyle w:val="AralkYok"/>
        <w:rPr>
          <w:rFonts w:ascii="Calibri" w:hAnsi="Calibri" w:cs="Calibri"/>
          <w:b/>
          <w:bCs/>
          <w:color w:val="FF00FF"/>
          <w:sz w:val="24"/>
          <w:szCs w:val="24"/>
          <w:u w:val="single" w:color="FF0000"/>
          <w:lang w:eastAsia="tr-TR"/>
        </w:rPr>
      </w:pPr>
    </w:p>
    <w:p w14:paraId="26C74AF5" w14:textId="5BFE44FA" w:rsidR="00D529F7" w:rsidRPr="008F5F4B" w:rsidRDefault="00D529F7" w:rsidP="008F5F4B">
      <w:pPr>
        <w:pStyle w:val="AralkYok"/>
        <w:shd w:val="clear" w:color="auto" w:fill="F2CEED" w:themeFill="accent5" w:themeFillTint="33"/>
        <w:jc w:val="center"/>
        <w:rPr>
          <w:rFonts w:ascii="Calibri" w:hAnsi="Calibri" w:cs="Calibri"/>
          <w:b/>
          <w:bCs/>
          <w:color w:val="FF0000"/>
          <w:lang w:eastAsia="tr-TR"/>
        </w:rPr>
      </w:pPr>
      <w:r w:rsidRPr="008F5F4B">
        <w:rPr>
          <w:rFonts w:ascii="Calibri" w:hAnsi="Calibri" w:cs="Calibri"/>
          <w:b/>
          <w:bCs/>
          <w:color w:val="FF0000"/>
          <w:lang w:eastAsia="tr-TR"/>
        </w:rPr>
        <w:t>GELECEK DERSE HAZIRLIK</w:t>
      </w:r>
    </w:p>
    <w:p w14:paraId="1FD0734F" w14:textId="62442A30" w:rsidR="00972880" w:rsidRDefault="006E41C6" w:rsidP="00B0495B">
      <w:pPr>
        <w:pStyle w:val="AralkYok"/>
        <w:rPr>
          <w:rFonts w:ascii="Calibri" w:hAnsi="Calibri" w:cs="Calibri"/>
          <w:b/>
          <w:bCs/>
          <w:color w:val="0000FF"/>
          <w:lang w:eastAsia="tr-TR"/>
        </w:rPr>
      </w:pPr>
      <w:r>
        <w:rPr>
          <w:rFonts w:ascii="Calibri" w:hAnsi="Calibri" w:cs="Calibri"/>
          <w:b/>
          <w:bCs/>
          <w:color w:val="0000FF"/>
          <w:lang w:eastAsia="tr-TR"/>
        </w:rPr>
        <w:t xml:space="preserve"> </w:t>
      </w:r>
      <w:r w:rsidRPr="006E41C6">
        <w:rPr>
          <w:rFonts w:ascii="Calibri" w:hAnsi="Calibri" w:cs="Calibri"/>
          <w:b/>
          <w:bCs/>
          <w:color w:val="0000FF"/>
          <w:lang w:eastAsia="tr-TR"/>
        </w:rPr>
        <w:t>Defterinizde boş bir sayfanın ortasına “engel-zorluk-hayal” kelimelerini yazınız. Bu kelimele</w:t>
      </w:r>
      <w:r w:rsidRPr="006E41C6">
        <w:rPr>
          <w:rFonts w:ascii="Calibri" w:hAnsi="Calibri" w:cs="Calibri"/>
          <w:b/>
          <w:bCs/>
          <w:color w:val="0000FF"/>
          <w:lang w:eastAsia="tr-TR"/>
        </w:rPr>
        <w:softHyphen/>
        <w:t>rin sizde uyandırdıklarından yola çıkarak bir zihin haritası oluşturunuz.</w:t>
      </w:r>
    </w:p>
    <w:p w14:paraId="58579B5B" w14:textId="77777777" w:rsidR="008B1748" w:rsidRDefault="008B1748" w:rsidP="00B0495B">
      <w:pPr>
        <w:pStyle w:val="AralkYok"/>
        <w:rPr>
          <w:rFonts w:ascii="Calibri" w:hAnsi="Calibri" w:cs="Calibri"/>
          <w:b/>
          <w:bCs/>
          <w:color w:val="0000FF"/>
          <w:lang w:eastAsia="tr-TR"/>
        </w:rPr>
      </w:pPr>
    </w:p>
    <w:tbl>
      <w:tblPr>
        <w:tblStyle w:val="TabloKlavuzu"/>
        <w:tblW w:w="0" w:type="auto"/>
        <w:tblInd w:w="895" w:type="dxa"/>
        <w:tblLook w:val="04A0" w:firstRow="1" w:lastRow="0" w:firstColumn="1" w:lastColumn="0" w:noHBand="0" w:noVBand="1"/>
      </w:tblPr>
      <w:tblGrid>
        <w:gridCol w:w="2387"/>
        <w:gridCol w:w="2552"/>
        <w:gridCol w:w="2268"/>
      </w:tblGrid>
      <w:tr w:rsidR="008B1748" w14:paraId="69997484" w14:textId="77777777" w:rsidTr="000F4135">
        <w:tc>
          <w:tcPr>
            <w:tcW w:w="2387" w:type="dxa"/>
            <w:tcBorders>
              <w:top w:val="single" w:sz="18" w:space="0" w:color="196B24" w:themeColor="accent3"/>
              <w:left w:val="single" w:sz="18" w:space="0" w:color="196B24" w:themeColor="accent3"/>
              <w:bottom w:val="single" w:sz="18" w:space="0" w:color="196B24" w:themeColor="accent3"/>
              <w:right w:val="single" w:sz="18" w:space="0" w:color="FF0000"/>
            </w:tcBorders>
            <w:shd w:val="clear" w:color="auto" w:fill="D9D9D9" w:themeFill="background1" w:themeFillShade="D9"/>
          </w:tcPr>
          <w:p w14:paraId="4F7EB367" w14:textId="01E6D9C9" w:rsidR="008B1748" w:rsidRPr="00315377" w:rsidRDefault="00375C81" w:rsidP="00315377">
            <w:pPr>
              <w:pStyle w:val="AralkYok"/>
              <w:jc w:val="center"/>
              <w:rPr>
                <w:rFonts w:ascii="Calibri" w:hAnsi="Calibri" w:cs="Calibri"/>
                <w:b/>
                <w:bCs/>
                <w:color w:val="C00000"/>
                <w:lang w:eastAsia="tr-TR"/>
              </w:rPr>
            </w:pPr>
            <w:r w:rsidRPr="00315377">
              <w:rPr>
                <w:rFonts w:ascii="Calibri" w:hAnsi="Calibri" w:cs="Calibri"/>
                <w:b/>
                <w:bCs/>
                <w:color w:val="C00000"/>
                <w:lang w:eastAsia="tr-TR"/>
              </w:rPr>
              <w:t>Engel:</w:t>
            </w:r>
          </w:p>
        </w:tc>
        <w:tc>
          <w:tcPr>
            <w:tcW w:w="2552" w:type="dxa"/>
            <w:tcBorders>
              <w:top w:val="single" w:sz="18" w:space="0" w:color="196B24" w:themeColor="accent3"/>
              <w:left w:val="single" w:sz="18" w:space="0" w:color="FF0000"/>
              <w:bottom w:val="single" w:sz="18" w:space="0" w:color="196B24" w:themeColor="accent3"/>
              <w:right w:val="single" w:sz="18" w:space="0" w:color="FF0000"/>
            </w:tcBorders>
            <w:shd w:val="clear" w:color="auto" w:fill="D9D9D9" w:themeFill="background1" w:themeFillShade="D9"/>
          </w:tcPr>
          <w:p w14:paraId="4AB564F0" w14:textId="36DF9D51" w:rsidR="008B1748" w:rsidRPr="00315377" w:rsidRDefault="00315377" w:rsidP="00315377">
            <w:pPr>
              <w:pStyle w:val="AralkYok"/>
              <w:jc w:val="center"/>
              <w:rPr>
                <w:rFonts w:ascii="Calibri" w:hAnsi="Calibri" w:cs="Calibri"/>
                <w:b/>
                <w:bCs/>
                <w:color w:val="C00000"/>
                <w:lang w:eastAsia="tr-TR"/>
              </w:rPr>
            </w:pPr>
            <w:r w:rsidRPr="00315377">
              <w:rPr>
                <w:rFonts w:ascii="Calibri" w:hAnsi="Calibri" w:cs="Calibri"/>
                <w:b/>
                <w:bCs/>
                <w:color w:val="C00000"/>
                <w:lang w:eastAsia="tr-TR"/>
              </w:rPr>
              <w:t>Zorluk:</w:t>
            </w:r>
          </w:p>
        </w:tc>
        <w:tc>
          <w:tcPr>
            <w:tcW w:w="2268" w:type="dxa"/>
            <w:tcBorders>
              <w:top w:val="single" w:sz="18" w:space="0" w:color="196B24" w:themeColor="accent3"/>
              <w:left w:val="single" w:sz="18" w:space="0" w:color="FF0000"/>
              <w:bottom w:val="single" w:sz="18" w:space="0" w:color="196B24" w:themeColor="accent3"/>
              <w:right w:val="single" w:sz="18" w:space="0" w:color="196B24" w:themeColor="accent3"/>
            </w:tcBorders>
            <w:shd w:val="clear" w:color="auto" w:fill="D9D9D9" w:themeFill="background1" w:themeFillShade="D9"/>
          </w:tcPr>
          <w:p w14:paraId="2BEE21F5" w14:textId="59C0F345" w:rsidR="008B1748" w:rsidRPr="00315377" w:rsidRDefault="00315377" w:rsidP="00315377">
            <w:pPr>
              <w:pStyle w:val="AralkYok"/>
              <w:jc w:val="center"/>
              <w:rPr>
                <w:rFonts w:ascii="Calibri" w:hAnsi="Calibri" w:cs="Calibri"/>
                <w:b/>
                <w:bCs/>
                <w:color w:val="C00000"/>
                <w:lang w:eastAsia="tr-TR"/>
              </w:rPr>
            </w:pPr>
            <w:r w:rsidRPr="00315377">
              <w:rPr>
                <w:rFonts w:ascii="Calibri" w:hAnsi="Calibri" w:cs="Calibri"/>
                <w:b/>
                <w:bCs/>
                <w:color w:val="C00000"/>
                <w:lang w:eastAsia="tr-TR"/>
              </w:rPr>
              <w:t>Hayal:</w:t>
            </w:r>
          </w:p>
        </w:tc>
      </w:tr>
      <w:tr w:rsidR="000F4135" w14:paraId="4566A952" w14:textId="77777777" w:rsidTr="009A2392">
        <w:tc>
          <w:tcPr>
            <w:tcW w:w="2387" w:type="dxa"/>
            <w:tcBorders>
              <w:top w:val="single" w:sz="18" w:space="0" w:color="196B24" w:themeColor="accent3"/>
              <w:left w:val="single" w:sz="18" w:space="0" w:color="196B24" w:themeColor="accent3"/>
              <w:bottom w:val="single" w:sz="4" w:space="0" w:color="FFFF00"/>
              <w:right w:val="single" w:sz="18" w:space="0" w:color="FF0000"/>
            </w:tcBorders>
          </w:tcPr>
          <w:p w14:paraId="3F17D4DA" w14:textId="53054B97"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Mücadele</w:t>
            </w:r>
          </w:p>
        </w:tc>
        <w:tc>
          <w:tcPr>
            <w:tcW w:w="2552" w:type="dxa"/>
            <w:tcBorders>
              <w:top w:val="single" w:sz="18" w:space="0" w:color="196B24" w:themeColor="accent3"/>
              <w:left w:val="single" w:sz="18" w:space="0" w:color="FF0000"/>
              <w:bottom w:val="single" w:sz="4" w:space="0" w:color="FFFF00"/>
              <w:right w:val="single" w:sz="18" w:space="0" w:color="FF0000"/>
            </w:tcBorders>
            <w:shd w:val="clear" w:color="auto" w:fill="FAE2D5" w:themeFill="accent2" w:themeFillTint="33"/>
          </w:tcPr>
          <w:p w14:paraId="104D946D" w14:textId="42826FED"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Çözüm üretme</w:t>
            </w:r>
          </w:p>
        </w:tc>
        <w:tc>
          <w:tcPr>
            <w:tcW w:w="2268" w:type="dxa"/>
            <w:tcBorders>
              <w:top w:val="single" w:sz="18" w:space="0" w:color="196B24" w:themeColor="accent3"/>
              <w:left w:val="single" w:sz="18" w:space="0" w:color="FF0000"/>
              <w:bottom w:val="single" w:sz="4" w:space="0" w:color="FFFF00"/>
              <w:right w:val="single" w:sz="18" w:space="0" w:color="196B24" w:themeColor="accent3"/>
            </w:tcBorders>
          </w:tcPr>
          <w:p w14:paraId="0B43DC4A" w14:textId="6546DB5E"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Umut</w:t>
            </w:r>
          </w:p>
        </w:tc>
      </w:tr>
      <w:tr w:rsidR="000F4135" w14:paraId="34BBD19A" w14:textId="77777777" w:rsidTr="009A2392">
        <w:tc>
          <w:tcPr>
            <w:tcW w:w="2387" w:type="dxa"/>
            <w:tcBorders>
              <w:top w:val="single" w:sz="4" w:space="0" w:color="FFFF00"/>
              <w:left w:val="single" w:sz="18" w:space="0" w:color="196B24" w:themeColor="accent3"/>
              <w:bottom w:val="single" w:sz="4" w:space="0" w:color="FFFF00"/>
              <w:right w:val="single" w:sz="18" w:space="0" w:color="FF0000"/>
            </w:tcBorders>
          </w:tcPr>
          <w:p w14:paraId="0E7A8F9A" w14:textId="0D31B726"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Sabır</w:t>
            </w:r>
          </w:p>
        </w:tc>
        <w:tc>
          <w:tcPr>
            <w:tcW w:w="2552" w:type="dxa"/>
            <w:tcBorders>
              <w:top w:val="single" w:sz="4" w:space="0" w:color="FFFF00"/>
              <w:left w:val="single" w:sz="18" w:space="0" w:color="FF0000"/>
              <w:bottom w:val="single" w:sz="4" w:space="0" w:color="FFFF00"/>
              <w:right w:val="single" w:sz="18" w:space="0" w:color="FF0000"/>
            </w:tcBorders>
            <w:shd w:val="clear" w:color="auto" w:fill="FAE2D5" w:themeFill="accent2" w:themeFillTint="33"/>
          </w:tcPr>
          <w:p w14:paraId="0EE3AE23" w14:textId="210CA7DF"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Güçlenme</w:t>
            </w:r>
          </w:p>
        </w:tc>
        <w:tc>
          <w:tcPr>
            <w:tcW w:w="2268" w:type="dxa"/>
            <w:tcBorders>
              <w:top w:val="single" w:sz="4" w:space="0" w:color="FFFF00"/>
              <w:left w:val="single" w:sz="18" w:space="0" w:color="FF0000"/>
              <w:bottom w:val="single" w:sz="4" w:space="0" w:color="FFFF00"/>
              <w:right w:val="single" w:sz="18" w:space="0" w:color="196B24" w:themeColor="accent3"/>
            </w:tcBorders>
          </w:tcPr>
          <w:p w14:paraId="4F9C281D" w14:textId="6A5A88CD"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Gelecek planı</w:t>
            </w:r>
          </w:p>
        </w:tc>
      </w:tr>
      <w:tr w:rsidR="000F4135" w14:paraId="3858E376" w14:textId="77777777" w:rsidTr="009A2392">
        <w:tc>
          <w:tcPr>
            <w:tcW w:w="2387" w:type="dxa"/>
            <w:tcBorders>
              <w:top w:val="single" w:sz="4" w:space="0" w:color="FFFF00"/>
              <w:left w:val="single" w:sz="18" w:space="0" w:color="196B24" w:themeColor="accent3"/>
              <w:bottom w:val="single" w:sz="4" w:space="0" w:color="FFFF00"/>
              <w:right w:val="single" w:sz="18" w:space="0" w:color="FF0000"/>
            </w:tcBorders>
          </w:tcPr>
          <w:p w14:paraId="2464DE75" w14:textId="474BF7BC"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Dayanıklılık</w:t>
            </w:r>
          </w:p>
        </w:tc>
        <w:tc>
          <w:tcPr>
            <w:tcW w:w="2552" w:type="dxa"/>
            <w:tcBorders>
              <w:top w:val="single" w:sz="4" w:space="0" w:color="FFFF00"/>
              <w:left w:val="single" w:sz="18" w:space="0" w:color="FF0000"/>
              <w:bottom w:val="single" w:sz="4" w:space="0" w:color="FFFF00"/>
              <w:right w:val="single" w:sz="18" w:space="0" w:color="FF0000"/>
            </w:tcBorders>
            <w:shd w:val="clear" w:color="auto" w:fill="FAE2D5" w:themeFill="accent2" w:themeFillTint="33"/>
          </w:tcPr>
          <w:p w14:paraId="4CB6FC5B" w14:textId="7D90E881"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Öğrenme fırsatı</w:t>
            </w:r>
          </w:p>
        </w:tc>
        <w:tc>
          <w:tcPr>
            <w:tcW w:w="2268" w:type="dxa"/>
            <w:tcBorders>
              <w:top w:val="single" w:sz="4" w:space="0" w:color="FFFF00"/>
              <w:left w:val="single" w:sz="18" w:space="0" w:color="FF0000"/>
              <w:bottom w:val="single" w:sz="4" w:space="0" w:color="FFFF00"/>
              <w:right w:val="single" w:sz="18" w:space="0" w:color="196B24" w:themeColor="accent3"/>
            </w:tcBorders>
          </w:tcPr>
          <w:p w14:paraId="22FBFE56" w14:textId="2E3F10A4"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Motivasyon</w:t>
            </w:r>
          </w:p>
        </w:tc>
      </w:tr>
      <w:tr w:rsidR="000F4135" w14:paraId="693A4020" w14:textId="77777777" w:rsidTr="009A2392">
        <w:tc>
          <w:tcPr>
            <w:tcW w:w="2387" w:type="dxa"/>
            <w:tcBorders>
              <w:top w:val="single" w:sz="4" w:space="0" w:color="FFFF00"/>
              <w:left w:val="single" w:sz="18" w:space="0" w:color="196B24" w:themeColor="accent3"/>
              <w:bottom w:val="single" w:sz="4" w:space="0" w:color="FFFF00"/>
              <w:right w:val="single" w:sz="18" w:space="0" w:color="FF0000"/>
            </w:tcBorders>
          </w:tcPr>
          <w:p w14:paraId="451B04E0" w14:textId="486BB359"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Azim</w:t>
            </w:r>
          </w:p>
        </w:tc>
        <w:tc>
          <w:tcPr>
            <w:tcW w:w="2552" w:type="dxa"/>
            <w:tcBorders>
              <w:top w:val="single" w:sz="4" w:space="0" w:color="FFFF00"/>
              <w:left w:val="single" w:sz="18" w:space="0" w:color="FF0000"/>
              <w:bottom w:val="single" w:sz="4" w:space="0" w:color="FFFF00"/>
              <w:right w:val="single" w:sz="18" w:space="0" w:color="FF0000"/>
            </w:tcBorders>
            <w:shd w:val="clear" w:color="auto" w:fill="FAE2D5" w:themeFill="accent2" w:themeFillTint="33"/>
          </w:tcPr>
          <w:p w14:paraId="3896EB81" w14:textId="3B349C8B"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Deneyim</w:t>
            </w:r>
          </w:p>
        </w:tc>
        <w:tc>
          <w:tcPr>
            <w:tcW w:w="2268" w:type="dxa"/>
            <w:tcBorders>
              <w:top w:val="single" w:sz="4" w:space="0" w:color="FFFF00"/>
              <w:left w:val="single" w:sz="18" w:space="0" w:color="FF0000"/>
              <w:bottom w:val="single" w:sz="4" w:space="0" w:color="FFFF00"/>
              <w:right w:val="single" w:sz="18" w:space="0" w:color="196B24" w:themeColor="accent3"/>
            </w:tcBorders>
          </w:tcPr>
          <w:p w14:paraId="10D57D72" w14:textId="446E3A32"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Yaratıcılık</w:t>
            </w:r>
          </w:p>
        </w:tc>
      </w:tr>
      <w:tr w:rsidR="000F4135" w14:paraId="6CCC7DE4" w14:textId="77777777" w:rsidTr="009A2392">
        <w:tc>
          <w:tcPr>
            <w:tcW w:w="2387" w:type="dxa"/>
            <w:tcBorders>
              <w:top w:val="single" w:sz="4" w:space="0" w:color="FFFF00"/>
              <w:left w:val="single" w:sz="18" w:space="0" w:color="196B24" w:themeColor="accent3"/>
              <w:bottom w:val="single" w:sz="18" w:space="0" w:color="196B24" w:themeColor="accent3"/>
              <w:right w:val="single" w:sz="18" w:space="0" w:color="FF0000"/>
            </w:tcBorders>
          </w:tcPr>
          <w:p w14:paraId="7ABAF0ED" w14:textId="66CC452E"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Hedefe ulaşma</w:t>
            </w:r>
          </w:p>
        </w:tc>
        <w:tc>
          <w:tcPr>
            <w:tcW w:w="2552" w:type="dxa"/>
            <w:tcBorders>
              <w:top w:val="single" w:sz="4" w:space="0" w:color="FFFF00"/>
              <w:left w:val="single" w:sz="18" w:space="0" w:color="FF0000"/>
              <w:bottom w:val="single" w:sz="18" w:space="0" w:color="196B24" w:themeColor="accent3"/>
              <w:right w:val="single" w:sz="18" w:space="0" w:color="FF0000"/>
            </w:tcBorders>
            <w:shd w:val="clear" w:color="auto" w:fill="FAE2D5" w:themeFill="accent2" w:themeFillTint="33"/>
          </w:tcPr>
          <w:p w14:paraId="70B9A41D" w14:textId="6C6647C0"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Üstesinden gelme</w:t>
            </w:r>
          </w:p>
        </w:tc>
        <w:tc>
          <w:tcPr>
            <w:tcW w:w="2268" w:type="dxa"/>
            <w:tcBorders>
              <w:top w:val="single" w:sz="4" w:space="0" w:color="FFFF00"/>
              <w:left w:val="single" w:sz="18" w:space="0" w:color="FF0000"/>
              <w:bottom w:val="single" w:sz="18" w:space="0" w:color="196B24" w:themeColor="accent3"/>
              <w:right w:val="single" w:sz="18" w:space="0" w:color="196B24" w:themeColor="accent3"/>
            </w:tcBorders>
          </w:tcPr>
          <w:p w14:paraId="1CD9DBA8" w14:textId="53BB691A" w:rsidR="000F4135" w:rsidRPr="000F4135" w:rsidRDefault="000F4135" w:rsidP="000F4135">
            <w:pPr>
              <w:pStyle w:val="AralkYok"/>
              <w:rPr>
                <w:rFonts w:ascii="Calibri" w:hAnsi="Calibri" w:cs="Calibri"/>
                <w:b/>
                <w:bCs/>
                <w:color w:val="0000FF"/>
                <w:sz w:val="24"/>
                <w:szCs w:val="24"/>
                <w:lang w:eastAsia="tr-TR"/>
              </w:rPr>
            </w:pPr>
            <w:r w:rsidRPr="000F4135">
              <w:rPr>
                <w:rFonts w:ascii="Calibri" w:hAnsi="Calibri" w:cs="Calibri"/>
                <w:b/>
                <w:bCs/>
                <w:color w:val="2C2F34"/>
                <w:sz w:val="24"/>
                <w:szCs w:val="24"/>
              </w:rPr>
              <w:t>Başarı hayali</w:t>
            </w:r>
          </w:p>
        </w:tc>
      </w:tr>
    </w:tbl>
    <w:p w14:paraId="10659421" w14:textId="77777777" w:rsidR="008B1748" w:rsidRDefault="008B1748" w:rsidP="00B0495B">
      <w:pPr>
        <w:pStyle w:val="AralkYok"/>
        <w:rPr>
          <w:rFonts w:ascii="Calibri" w:hAnsi="Calibri" w:cs="Calibri"/>
          <w:b/>
          <w:bCs/>
          <w:color w:val="0000FF"/>
          <w:lang w:eastAsia="tr-TR"/>
        </w:rPr>
      </w:pPr>
    </w:p>
    <w:p w14:paraId="29422D63" w14:textId="77777777" w:rsidR="00720A65" w:rsidRDefault="00720A65" w:rsidP="00B0495B">
      <w:pPr>
        <w:pStyle w:val="AralkYok"/>
        <w:rPr>
          <w:rFonts w:ascii="Calibri" w:hAnsi="Calibri" w:cs="Calibri"/>
          <w:b/>
          <w:bCs/>
          <w:color w:val="0000FF"/>
          <w:lang w:eastAsia="tr-TR"/>
        </w:rPr>
      </w:pPr>
    </w:p>
    <w:p w14:paraId="62AAA0C8" w14:textId="77777777" w:rsidR="00720A65" w:rsidRDefault="00720A65" w:rsidP="00B0495B">
      <w:pPr>
        <w:pStyle w:val="AralkYok"/>
        <w:rPr>
          <w:rFonts w:ascii="Calibri" w:hAnsi="Calibri" w:cs="Calibri"/>
          <w:b/>
          <w:bCs/>
          <w:color w:val="0000FF"/>
          <w:lang w:eastAsia="tr-TR"/>
        </w:rPr>
      </w:pPr>
    </w:p>
    <w:p w14:paraId="6D8B7369" w14:textId="6377E076" w:rsidR="00DB3AF9" w:rsidRPr="00B0495B" w:rsidRDefault="000D316B" w:rsidP="00720A65">
      <w:pPr>
        <w:pStyle w:val="AralkYok"/>
        <w:jc w:val="center"/>
        <w:rPr>
          <w:rFonts w:ascii="Calibri" w:hAnsi="Calibri" w:cs="Calibri"/>
          <w:b/>
          <w:bCs/>
          <w:color w:val="0000FF"/>
          <w:lang w:eastAsia="tr-TR"/>
        </w:rPr>
      </w:pPr>
      <w:r w:rsidRPr="00720A65">
        <w:rPr>
          <w:rFonts w:ascii="Calibri" w:hAnsi="Calibri" w:cs="Calibri"/>
          <w:b/>
          <w:bCs/>
          <w:color w:val="006600"/>
          <w:lang w:eastAsia="tr-TR"/>
        </w:rPr>
        <w:t xml:space="preserve">Bu günlük plan emekli Türkçe öğretmeni </w:t>
      </w:r>
      <w:r w:rsidRPr="000D316B">
        <w:rPr>
          <w:rFonts w:ascii="Calibri" w:hAnsi="Calibri" w:cs="Calibri"/>
          <w:b/>
          <w:bCs/>
          <w:color w:val="FF9900"/>
          <w:lang w:eastAsia="tr-TR"/>
        </w:rPr>
        <w:t xml:space="preserve">Reha Aşık </w:t>
      </w:r>
      <w:r w:rsidRPr="00720A65">
        <w:rPr>
          <w:rFonts w:ascii="Calibri" w:hAnsi="Calibri" w:cs="Calibri"/>
          <w:b/>
          <w:bCs/>
          <w:color w:val="006600"/>
          <w:lang w:eastAsia="tr-TR"/>
        </w:rPr>
        <w:t>tarafından yapılmıştır</w:t>
      </w:r>
    </w:p>
    <w:p w14:paraId="777D7BEF" w14:textId="77777777" w:rsidR="00AE0409" w:rsidRPr="00AE0409" w:rsidRDefault="00AE0409" w:rsidP="0043494B">
      <w:pPr>
        <w:pStyle w:val="AralkYok"/>
        <w:rPr>
          <w:rFonts w:ascii="Calibri" w:hAnsi="Calibri" w:cs="Calibri"/>
          <w:b/>
          <w:bCs/>
          <w:color w:val="0000FF"/>
          <w:lang w:eastAsia="tr-TR"/>
        </w:rPr>
      </w:pPr>
    </w:p>
    <w:sectPr w:rsidR="00AE0409" w:rsidRPr="00AE04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OFIQG+HelveticaNeue">
    <w:altName w:val="LOFIQG+HelveticaNeue"/>
    <w:panose1 w:val="00000000000000000000"/>
    <w:charset w:val="A2"/>
    <w:family w:val="swiss"/>
    <w:notTrueType/>
    <w:pitch w:val="default"/>
    <w:sig w:usb0="00000007" w:usb1="00000000" w:usb2="00000000" w:usb3="00000000" w:csb0="00000013" w:csb1="00000000"/>
  </w:font>
  <w:font w:name="LOFIQG+HelveticaNeue-Bold">
    <w:altName w:val="LOFIQG+HelveticaNeue-Bold"/>
    <w:panose1 w:val="00000000000000000000"/>
    <w:charset w:val="A2"/>
    <w:family w:val="swiss"/>
    <w:notTrueType/>
    <w:pitch w:val="default"/>
    <w:sig w:usb0="00000007" w:usb1="00000000" w:usb2="00000000" w:usb3="00000000" w:csb0="00000013"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C5C"/>
    <w:multiLevelType w:val="hybridMultilevel"/>
    <w:tmpl w:val="64600D02"/>
    <w:lvl w:ilvl="0" w:tplc="04A8EBFA">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362D70"/>
    <w:multiLevelType w:val="multilevel"/>
    <w:tmpl w:val="9D4E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A52B9"/>
    <w:multiLevelType w:val="multilevel"/>
    <w:tmpl w:val="A3FA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2587D"/>
    <w:multiLevelType w:val="multilevel"/>
    <w:tmpl w:val="E33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67B63"/>
    <w:multiLevelType w:val="multilevel"/>
    <w:tmpl w:val="A554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40F1B"/>
    <w:multiLevelType w:val="multilevel"/>
    <w:tmpl w:val="46BE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D4137"/>
    <w:multiLevelType w:val="multilevel"/>
    <w:tmpl w:val="493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654B1"/>
    <w:multiLevelType w:val="multilevel"/>
    <w:tmpl w:val="C15E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93B0C"/>
    <w:multiLevelType w:val="multilevel"/>
    <w:tmpl w:val="032A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75D25"/>
    <w:multiLevelType w:val="hybridMultilevel"/>
    <w:tmpl w:val="42840F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3F00E3"/>
    <w:multiLevelType w:val="multilevel"/>
    <w:tmpl w:val="65D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E33BFF"/>
    <w:multiLevelType w:val="multilevel"/>
    <w:tmpl w:val="CCD2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FC6E5A"/>
    <w:multiLevelType w:val="multilevel"/>
    <w:tmpl w:val="7CCA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8259B"/>
    <w:multiLevelType w:val="multilevel"/>
    <w:tmpl w:val="C352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A60D0F"/>
    <w:multiLevelType w:val="multilevel"/>
    <w:tmpl w:val="34B09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E3B92"/>
    <w:multiLevelType w:val="multilevel"/>
    <w:tmpl w:val="39C0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72CC6"/>
    <w:multiLevelType w:val="multilevel"/>
    <w:tmpl w:val="A32AF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0D4DDE"/>
    <w:multiLevelType w:val="multilevel"/>
    <w:tmpl w:val="1F0C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9E3440"/>
    <w:multiLevelType w:val="multilevel"/>
    <w:tmpl w:val="867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54A73"/>
    <w:multiLevelType w:val="multilevel"/>
    <w:tmpl w:val="D89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912382"/>
    <w:multiLevelType w:val="multilevel"/>
    <w:tmpl w:val="F326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273090"/>
    <w:multiLevelType w:val="multilevel"/>
    <w:tmpl w:val="790AD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BA11B7"/>
    <w:multiLevelType w:val="multilevel"/>
    <w:tmpl w:val="B76A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703A6B"/>
    <w:multiLevelType w:val="multilevel"/>
    <w:tmpl w:val="C69A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75116"/>
    <w:multiLevelType w:val="multilevel"/>
    <w:tmpl w:val="F252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B73D0"/>
    <w:multiLevelType w:val="multilevel"/>
    <w:tmpl w:val="7A1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7C5FDD"/>
    <w:multiLevelType w:val="multilevel"/>
    <w:tmpl w:val="B66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CA06A2"/>
    <w:multiLevelType w:val="multilevel"/>
    <w:tmpl w:val="6C64B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8D7C86"/>
    <w:multiLevelType w:val="multilevel"/>
    <w:tmpl w:val="C47AF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9E1330"/>
    <w:multiLevelType w:val="multilevel"/>
    <w:tmpl w:val="9774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752792"/>
    <w:multiLevelType w:val="multilevel"/>
    <w:tmpl w:val="A690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3F0209"/>
    <w:multiLevelType w:val="multilevel"/>
    <w:tmpl w:val="9E2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53F4672"/>
    <w:multiLevelType w:val="multilevel"/>
    <w:tmpl w:val="89C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F26BB6"/>
    <w:multiLevelType w:val="multilevel"/>
    <w:tmpl w:val="EDB8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7"/>
  </w:num>
  <w:num w:numId="2" w16cid:durableId="859398380">
    <w:abstractNumId w:val="14"/>
  </w:num>
  <w:num w:numId="3" w16cid:durableId="338852200">
    <w:abstractNumId w:val="29"/>
  </w:num>
  <w:num w:numId="4" w16cid:durableId="1850025470">
    <w:abstractNumId w:val="15"/>
  </w:num>
  <w:num w:numId="5" w16cid:durableId="1631858821">
    <w:abstractNumId w:val="27"/>
  </w:num>
  <w:num w:numId="6" w16cid:durableId="1297950593">
    <w:abstractNumId w:val="12"/>
  </w:num>
  <w:num w:numId="7" w16cid:durableId="2133011512">
    <w:abstractNumId w:val="23"/>
  </w:num>
  <w:num w:numId="8" w16cid:durableId="756288700">
    <w:abstractNumId w:val="3"/>
  </w:num>
  <w:num w:numId="9" w16cid:durableId="1418942959">
    <w:abstractNumId w:val="6"/>
  </w:num>
  <w:num w:numId="10" w16cid:durableId="1503400168">
    <w:abstractNumId w:val="31"/>
  </w:num>
  <w:num w:numId="11" w16cid:durableId="2133086761">
    <w:abstractNumId w:val="22"/>
  </w:num>
  <w:num w:numId="12" w16cid:durableId="1212691632">
    <w:abstractNumId w:val="8"/>
  </w:num>
  <w:num w:numId="13" w16cid:durableId="274335667">
    <w:abstractNumId w:val="2"/>
  </w:num>
  <w:num w:numId="14" w16cid:durableId="289626706">
    <w:abstractNumId w:val="4"/>
  </w:num>
  <w:num w:numId="15" w16cid:durableId="78252990">
    <w:abstractNumId w:val="20"/>
  </w:num>
  <w:num w:numId="16" w16cid:durableId="1553421072">
    <w:abstractNumId w:val="11"/>
  </w:num>
  <w:num w:numId="17" w16cid:durableId="1818918800">
    <w:abstractNumId w:val="18"/>
  </w:num>
  <w:num w:numId="18" w16cid:durableId="1507675993">
    <w:abstractNumId w:val="10"/>
  </w:num>
  <w:num w:numId="19" w16cid:durableId="897008881">
    <w:abstractNumId w:val="1"/>
  </w:num>
  <w:num w:numId="20" w16cid:durableId="693193404">
    <w:abstractNumId w:val="16"/>
  </w:num>
  <w:num w:numId="21" w16cid:durableId="200284634">
    <w:abstractNumId w:val="28"/>
  </w:num>
  <w:num w:numId="22" w16cid:durableId="1026097855">
    <w:abstractNumId w:val="19"/>
  </w:num>
  <w:num w:numId="23" w16cid:durableId="1066301858">
    <w:abstractNumId w:val="26"/>
  </w:num>
  <w:num w:numId="24" w16cid:durableId="673579334">
    <w:abstractNumId w:val="25"/>
  </w:num>
  <w:num w:numId="25" w16cid:durableId="375273091">
    <w:abstractNumId w:val="13"/>
  </w:num>
  <w:num w:numId="26" w16cid:durableId="2140145235">
    <w:abstractNumId w:val="32"/>
  </w:num>
  <w:num w:numId="27" w16cid:durableId="758251842">
    <w:abstractNumId w:val="24"/>
  </w:num>
  <w:num w:numId="28" w16cid:durableId="2116903377">
    <w:abstractNumId w:val="34"/>
  </w:num>
  <w:num w:numId="29" w16cid:durableId="2124766433">
    <w:abstractNumId w:val="21"/>
  </w:num>
  <w:num w:numId="30" w16cid:durableId="200827374">
    <w:abstractNumId w:val="30"/>
  </w:num>
  <w:num w:numId="31" w16cid:durableId="374618492">
    <w:abstractNumId w:val="7"/>
  </w:num>
  <w:num w:numId="32" w16cid:durableId="874003682">
    <w:abstractNumId w:val="5"/>
  </w:num>
  <w:num w:numId="33" w16cid:durableId="707606145">
    <w:abstractNumId w:val="9"/>
  </w:num>
  <w:num w:numId="34" w16cid:durableId="473985778">
    <w:abstractNumId w:val="0"/>
  </w:num>
  <w:num w:numId="35" w16cid:durableId="3230969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24E"/>
    <w:rsid w:val="00001C08"/>
    <w:rsid w:val="000114B1"/>
    <w:rsid w:val="00014A09"/>
    <w:rsid w:val="00017D38"/>
    <w:rsid w:val="00025C63"/>
    <w:rsid w:val="00027A67"/>
    <w:rsid w:val="00027D81"/>
    <w:rsid w:val="00031A86"/>
    <w:rsid w:val="000326D6"/>
    <w:rsid w:val="00033D9C"/>
    <w:rsid w:val="00035070"/>
    <w:rsid w:val="0004253E"/>
    <w:rsid w:val="00042BD6"/>
    <w:rsid w:val="00043F76"/>
    <w:rsid w:val="00052469"/>
    <w:rsid w:val="00052A52"/>
    <w:rsid w:val="0005729C"/>
    <w:rsid w:val="00064A75"/>
    <w:rsid w:val="00076D1A"/>
    <w:rsid w:val="00076E9F"/>
    <w:rsid w:val="00081D2E"/>
    <w:rsid w:val="00083945"/>
    <w:rsid w:val="00084B86"/>
    <w:rsid w:val="00086701"/>
    <w:rsid w:val="0009033E"/>
    <w:rsid w:val="000A5D69"/>
    <w:rsid w:val="000A67F9"/>
    <w:rsid w:val="000B2833"/>
    <w:rsid w:val="000B45D5"/>
    <w:rsid w:val="000B47B4"/>
    <w:rsid w:val="000C1F2C"/>
    <w:rsid w:val="000D2C3E"/>
    <w:rsid w:val="000D316B"/>
    <w:rsid w:val="000D4F21"/>
    <w:rsid w:val="000E48DC"/>
    <w:rsid w:val="000E53D0"/>
    <w:rsid w:val="000F28D0"/>
    <w:rsid w:val="000F4135"/>
    <w:rsid w:val="00117844"/>
    <w:rsid w:val="00130DBD"/>
    <w:rsid w:val="0013114E"/>
    <w:rsid w:val="00133D25"/>
    <w:rsid w:val="00136304"/>
    <w:rsid w:val="00142872"/>
    <w:rsid w:val="00150F34"/>
    <w:rsid w:val="001567B7"/>
    <w:rsid w:val="00166EBB"/>
    <w:rsid w:val="00167804"/>
    <w:rsid w:val="00173A99"/>
    <w:rsid w:val="001761B1"/>
    <w:rsid w:val="00193077"/>
    <w:rsid w:val="00195AA9"/>
    <w:rsid w:val="00197761"/>
    <w:rsid w:val="001A18F5"/>
    <w:rsid w:val="001A284F"/>
    <w:rsid w:val="001A6BB4"/>
    <w:rsid w:val="001C433A"/>
    <w:rsid w:val="001D514C"/>
    <w:rsid w:val="001E1FB3"/>
    <w:rsid w:val="001E44D6"/>
    <w:rsid w:val="001E5589"/>
    <w:rsid w:val="001F5346"/>
    <w:rsid w:val="002046D9"/>
    <w:rsid w:val="002047B7"/>
    <w:rsid w:val="00220E31"/>
    <w:rsid w:val="002248EB"/>
    <w:rsid w:val="00225400"/>
    <w:rsid w:val="00230454"/>
    <w:rsid w:val="0023192B"/>
    <w:rsid w:val="002337A4"/>
    <w:rsid w:val="00233B7A"/>
    <w:rsid w:val="00234905"/>
    <w:rsid w:val="002430FF"/>
    <w:rsid w:val="00251799"/>
    <w:rsid w:val="00254385"/>
    <w:rsid w:val="002559B7"/>
    <w:rsid w:val="00262F3F"/>
    <w:rsid w:val="00283D64"/>
    <w:rsid w:val="00296F27"/>
    <w:rsid w:val="002A0E48"/>
    <w:rsid w:val="002A1190"/>
    <w:rsid w:val="002A33FF"/>
    <w:rsid w:val="002A61FF"/>
    <w:rsid w:val="002B19A8"/>
    <w:rsid w:val="002B23C1"/>
    <w:rsid w:val="002B49F5"/>
    <w:rsid w:val="002B4C02"/>
    <w:rsid w:val="002B67BD"/>
    <w:rsid w:val="002B7C3B"/>
    <w:rsid w:val="002C0257"/>
    <w:rsid w:val="002C19E5"/>
    <w:rsid w:val="002D0786"/>
    <w:rsid w:val="002D174D"/>
    <w:rsid w:val="002E043A"/>
    <w:rsid w:val="002E6672"/>
    <w:rsid w:val="002E6718"/>
    <w:rsid w:val="002F1335"/>
    <w:rsid w:val="002F3D52"/>
    <w:rsid w:val="0030300C"/>
    <w:rsid w:val="0031526A"/>
    <w:rsid w:val="00315377"/>
    <w:rsid w:val="00334DF5"/>
    <w:rsid w:val="00340D17"/>
    <w:rsid w:val="0034129B"/>
    <w:rsid w:val="003503EE"/>
    <w:rsid w:val="0035531D"/>
    <w:rsid w:val="00361B86"/>
    <w:rsid w:val="00365D8F"/>
    <w:rsid w:val="00367884"/>
    <w:rsid w:val="003714BF"/>
    <w:rsid w:val="00372946"/>
    <w:rsid w:val="00375C81"/>
    <w:rsid w:val="00380E75"/>
    <w:rsid w:val="00384101"/>
    <w:rsid w:val="00384870"/>
    <w:rsid w:val="00387B8C"/>
    <w:rsid w:val="0039228E"/>
    <w:rsid w:val="00392AE5"/>
    <w:rsid w:val="00393FFC"/>
    <w:rsid w:val="003957F4"/>
    <w:rsid w:val="003A1FBF"/>
    <w:rsid w:val="003A2CEB"/>
    <w:rsid w:val="003A4AC5"/>
    <w:rsid w:val="003C066D"/>
    <w:rsid w:val="003C2DB7"/>
    <w:rsid w:val="003D1908"/>
    <w:rsid w:val="003E1513"/>
    <w:rsid w:val="003E5206"/>
    <w:rsid w:val="003E53C1"/>
    <w:rsid w:val="003F7EEF"/>
    <w:rsid w:val="004043BE"/>
    <w:rsid w:val="00414D82"/>
    <w:rsid w:val="0041754F"/>
    <w:rsid w:val="00420402"/>
    <w:rsid w:val="00433577"/>
    <w:rsid w:val="0043420D"/>
    <w:rsid w:val="0043494B"/>
    <w:rsid w:val="0043579F"/>
    <w:rsid w:val="004414FC"/>
    <w:rsid w:val="004425B8"/>
    <w:rsid w:val="0044636D"/>
    <w:rsid w:val="00446E59"/>
    <w:rsid w:val="00452E61"/>
    <w:rsid w:val="004577BC"/>
    <w:rsid w:val="00465E1F"/>
    <w:rsid w:val="0047238F"/>
    <w:rsid w:val="00477A86"/>
    <w:rsid w:val="0048277B"/>
    <w:rsid w:val="004877D6"/>
    <w:rsid w:val="00487F89"/>
    <w:rsid w:val="0049296F"/>
    <w:rsid w:val="0049424E"/>
    <w:rsid w:val="00497D94"/>
    <w:rsid w:val="004A5E85"/>
    <w:rsid w:val="004B5135"/>
    <w:rsid w:val="004C03EA"/>
    <w:rsid w:val="004C0CF5"/>
    <w:rsid w:val="004C26B7"/>
    <w:rsid w:val="004C54AC"/>
    <w:rsid w:val="004C5C5F"/>
    <w:rsid w:val="004C638E"/>
    <w:rsid w:val="004D6453"/>
    <w:rsid w:val="004E407E"/>
    <w:rsid w:val="004E4442"/>
    <w:rsid w:val="00503DC7"/>
    <w:rsid w:val="0051199D"/>
    <w:rsid w:val="00520688"/>
    <w:rsid w:val="0052142D"/>
    <w:rsid w:val="0052216B"/>
    <w:rsid w:val="00522E94"/>
    <w:rsid w:val="005300AD"/>
    <w:rsid w:val="00540C63"/>
    <w:rsid w:val="00543704"/>
    <w:rsid w:val="00550B6F"/>
    <w:rsid w:val="00551A8D"/>
    <w:rsid w:val="0056549A"/>
    <w:rsid w:val="00567495"/>
    <w:rsid w:val="00572514"/>
    <w:rsid w:val="00574AB5"/>
    <w:rsid w:val="00577244"/>
    <w:rsid w:val="005A324F"/>
    <w:rsid w:val="005C0EA3"/>
    <w:rsid w:val="005C511E"/>
    <w:rsid w:val="005C7544"/>
    <w:rsid w:val="005C7685"/>
    <w:rsid w:val="005D0782"/>
    <w:rsid w:val="005D1FD2"/>
    <w:rsid w:val="005D3D46"/>
    <w:rsid w:val="005D4955"/>
    <w:rsid w:val="005D4D4E"/>
    <w:rsid w:val="005D6238"/>
    <w:rsid w:val="005E1A8B"/>
    <w:rsid w:val="005E1D36"/>
    <w:rsid w:val="005E4496"/>
    <w:rsid w:val="005E54EB"/>
    <w:rsid w:val="005F1B4C"/>
    <w:rsid w:val="00600046"/>
    <w:rsid w:val="006040A4"/>
    <w:rsid w:val="00617651"/>
    <w:rsid w:val="00622027"/>
    <w:rsid w:val="00624781"/>
    <w:rsid w:val="0063081D"/>
    <w:rsid w:val="006351D7"/>
    <w:rsid w:val="00635EE5"/>
    <w:rsid w:val="00637E42"/>
    <w:rsid w:val="006505F2"/>
    <w:rsid w:val="00657251"/>
    <w:rsid w:val="006674DF"/>
    <w:rsid w:val="00671B90"/>
    <w:rsid w:val="00680731"/>
    <w:rsid w:val="006830BD"/>
    <w:rsid w:val="006831E7"/>
    <w:rsid w:val="00684F13"/>
    <w:rsid w:val="00685171"/>
    <w:rsid w:val="00692C8F"/>
    <w:rsid w:val="00693A21"/>
    <w:rsid w:val="00697CF4"/>
    <w:rsid w:val="006A4B0E"/>
    <w:rsid w:val="006A6E9A"/>
    <w:rsid w:val="006B35B7"/>
    <w:rsid w:val="006C14AE"/>
    <w:rsid w:val="006C5476"/>
    <w:rsid w:val="006C54F9"/>
    <w:rsid w:val="006D4024"/>
    <w:rsid w:val="006D6526"/>
    <w:rsid w:val="006E41C6"/>
    <w:rsid w:val="006E783D"/>
    <w:rsid w:val="006F0E9C"/>
    <w:rsid w:val="006F4244"/>
    <w:rsid w:val="006F52D7"/>
    <w:rsid w:val="006F5449"/>
    <w:rsid w:val="006F58F4"/>
    <w:rsid w:val="00703562"/>
    <w:rsid w:val="00712E33"/>
    <w:rsid w:val="007208D2"/>
    <w:rsid w:val="00720A65"/>
    <w:rsid w:val="00723E05"/>
    <w:rsid w:val="0072570A"/>
    <w:rsid w:val="0073340C"/>
    <w:rsid w:val="00740059"/>
    <w:rsid w:val="007444FA"/>
    <w:rsid w:val="00747FEE"/>
    <w:rsid w:val="007547ED"/>
    <w:rsid w:val="007623D2"/>
    <w:rsid w:val="00763865"/>
    <w:rsid w:val="0077226E"/>
    <w:rsid w:val="00773D29"/>
    <w:rsid w:val="00780C9C"/>
    <w:rsid w:val="0078265D"/>
    <w:rsid w:val="00784AFD"/>
    <w:rsid w:val="00791C60"/>
    <w:rsid w:val="0079500A"/>
    <w:rsid w:val="007A0713"/>
    <w:rsid w:val="007A15F6"/>
    <w:rsid w:val="007B4332"/>
    <w:rsid w:val="007B6764"/>
    <w:rsid w:val="007C1405"/>
    <w:rsid w:val="007C4314"/>
    <w:rsid w:val="007D1869"/>
    <w:rsid w:val="007D340C"/>
    <w:rsid w:val="007D3CAF"/>
    <w:rsid w:val="007D463F"/>
    <w:rsid w:val="007D4F5D"/>
    <w:rsid w:val="007D5102"/>
    <w:rsid w:val="007E65F8"/>
    <w:rsid w:val="007F6D2D"/>
    <w:rsid w:val="007F7B62"/>
    <w:rsid w:val="00804242"/>
    <w:rsid w:val="00813BF6"/>
    <w:rsid w:val="00815BA6"/>
    <w:rsid w:val="00830411"/>
    <w:rsid w:val="00830FD7"/>
    <w:rsid w:val="0085237F"/>
    <w:rsid w:val="00853CA4"/>
    <w:rsid w:val="00854DD8"/>
    <w:rsid w:val="00856B8E"/>
    <w:rsid w:val="008574F4"/>
    <w:rsid w:val="00857C49"/>
    <w:rsid w:val="00860CF3"/>
    <w:rsid w:val="0086204C"/>
    <w:rsid w:val="00863E84"/>
    <w:rsid w:val="00866AA3"/>
    <w:rsid w:val="00872292"/>
    <w:rsid w:val="008802C1"/>
    <w:rsid w:val="008832F6"/>
    <w:rsid w:val="00890AA2"/>
    <w:rsid w:val="00891E42"/>
    <w:rsid w:val="008A00E9"/>
    <w:rsid w:val="008A7346"/>
    <w:rsid w:val="008B108A"/>
    <w:rsid w:val="008B1748"/>
    <w:rsid w:val="008B3B2A"/>
    <w:rsid w:val="008C743F"/>
    <w:rsid w:val="008C7CB9"/>
    <w:rsid w:val="008D1726"/>
    <w:rsid w:val="008D4D13"/>
    <w:rsid w:val="008D66D4"/>
    <w:rsid w:val="008E0E74"/>
    <w:rsid w:val="008E4907"/>
    <w:rsid w:val="008F1677"/>
    <w:rsid w:val="008F2194"/>
    <w:rsid w:val="008F5F4B"/>
    <w:rsid w:val="008F7707"/>
    <w:rsid w:val="00912590"/>
    <w:rsid w:val="0092312A"/>
    <w:rsid w:val="00926546"/>
    <w:rsid w:val="0093382F"/>
    <w:rsid w:val="009411FB"/>
    <w:rsid w:val="0094136E"/>
    <w:rsid w:val="00951F66"/>
    <w:rsid w:val="0096091F"/>
    <w:rsid w:val="00963C66"/>
    <w:rsid w:val="0096762C"/>
    <w:rsid w:val="00967CBD"/>
    <w:rsid w:val="00971F7E"/>
    <w:rsid w:val="00972880"/>
    <w:rsid w:val="00974D2C"/>
    <w:rsid w:val="00975FB7"/>
    <w:rsid w:val="009813AC"/>
    <w:rsid w:val="009824F8"/>
    <w:rsid w:val="00987C34"/>
    <w:rsid w:val="00995A47"/>
    <w:rsid w:val="0099785B"/>
    <w:rsid w:val="009A2392"/>
    <w:rsid w:val="009A2E6F"/>
    <w:rsid w:val="009A4047"/>
    <w:rsid w:val="009A4D67"/>
    <w:rsid w:val="009A679C"/>
    <w:rsid w:val="009A7840"/>
    <w:rsid w:val="009C5DDE"/>
    <w:rsid w:val="009E0290"/>
    <w:rsid w:val="009E61CA"/>
    <w:rsid w:val="009F14C1"/>
    <w:rsid w:val="009F3CF5"/>
    <w:rsid w:val="00A04BD1"/>
    <w:rsid w:val="00A061BD"/>
    <w:rsid w:val="00A11DFF"/>
    <w:rsid w:val="00A14237"/>
    <w:rsid w:val="00A22963"/>
    <w:rsid w:val="00A32224"/>
    <w:rsid w:val="00A419D9"/>
    <w:rsid w:val="00A42474"/>
    <w:rsid w:val="00A45DB2"/>
    <w:rsid w:val="00A501FF"/>
    <w:rsid w:val="00A52C85"/>
    <w:rsid w:val="00A54327"/>
    <w:rsid w:val="00A55E36"/>
    <w:rsid w:val="00A57CB5"/>
    <w:rsid w:val="00A637B9"/>
    <w:rsid w:val="00A7234F"/>
    <w:rsid w:val="00A72566"/>
    <w:rsid w:val="00A767B0"/>
    <w:rsid w:val="00A83CC6"/>
    <w:rsid w:val="00A91F03"/>
    <w:rsid w:val="00A92406"/>
    <w:rsid w:val="00A94E27"/>
    <w:rsid w:val="00A96BBF"/>
    <w:rsid w:val="00AA1FD0"/>
    <w:rsid w:val="00AB1AF0"/>
    <w:rsid w:val="00AB3563"/>
    <w:rsid w:val="00AB43D8"/>
    <w:rsid w:val="00AC0760"/>
    <w:rsid w:val="00AC7310"/>
    <w:rsid w:val="00AD713D"/>
    <w:rsid w:val="00AE02E9"/>
    <w:rsid w:val="00AE0409"/>
    <w:rsid w:val="00AE5E51"/>
    <w:rsid w:val="00AF1D95"/>
    <w:rsid w:val="00AF701A"/>
    <w:rsid w:val="00B00806"/>
    <w:rsid w:val="00B017F7"/>
    <w:rsid w:val="00B04139"/>
    <w:rsid w:val="00B0495B"/>
    <w:rsid w:val="00B07C7C"/>
    <w:rsid w:val="00B158FD"/>
    <w:rsid w:val="00B16894"/>
    <w:rsid w:val="00B17571"/>
    <w:rsid w:val="00B20D8E"/>
    <w:rsid w:val="00B21D05"/>
    <w:rsid w:val="00B26020"/>
    <w:rsid w:val="00B416FF"/>
    <w:rsid w:val="00B44EE6"/>
    <w:rsid w:val="00B4652D"/>
    <w:rsid w:val="00B54B26"/>
    <w:rsid w:val="00B56510"/>
    <w:rsid w:val="00B604BC"/>
    <w:rsid w:val="00B754BE"/>
    <w:rsid w:val="00B77F2E"/>
    <w:rsid w:val="00B95D76"/>
    <w:rsid w:val="00BB311D"/>
    <w:rsid w:val="00BB3F02"/>
    <w:rsid w:val="00BB62B9"/>
    <w:rsid w:val="00BC2B13"/>
    <w:rsid w:val="00BD02C6"/>
    <w:rsid w:val="00BD0400"/>
    <w:rsid w:val="00C33847"/>
    <w:rsid w:val="00C47283"/>
    <w:rsid w:val="00C51DC5"/>
    <w:rsid w:val="00C60ECA"/>
    <w:rsid w:val="00C613D2"/>
    <w:rsid w:val="00C70952"/>
    <w:rsid w:val="00C749FA"/>
    <w:rsid w:val="00C77F3F"/>
    <w:rsid w:val="00C83EDE"/>
    <w:rsid w:val="00C87976"/>
    <w:rsid w:val="00CC1C4E"/>
    <w:rsid w:val="00CC2A78"/>
    <w:rsid w:val="00CD2DFC"/>
    <w:rsid w:val="00CD6149"/>
    <w:rsid w:val="00CE1333"/>
    <w:rsid w:val="00CE14E8"/>
    <w:rsid w:val="00CE203F"/>
    <w:rsid w:val="00CE2BE1"/>
    <w:rsid w:val="00CE43BA"/>
    <w:rsid w:val="00CF4BF3"/>
    <w:rsid w:val="00CF7C0F"/>
    <w:rsid w:val="00CF7C52"/>
    <w:rsid w:val="00D10762"/>
    <w:rsid w:val="00D15970"/>
    <w:rsid w:val="00D23B03"/>
    <w:rsid w:val="00D268BF"/>
    <w:rsid w:val="00D3028F"/>
    <w:rsid w:val="00D310B2"/>
    <w:rsid w:val="00D34F31"/>
    <w:rsid w:val="00D529F7"/>
    <w:rsid w:val="00D57B1C"/>
    <w:rsid w:val="00D80C31"/>
    <w:rsid w:val="00D8401D"/>
    <w:rsid w:val="00D85767"/>
    <w:rsid w:val="00D93D09"/>
    <w:rsid w:val="00D95ADF"/>
    <w:rsid w:val="00D95D0F"/>
    <w:rsid w:val="00D96F38"/>
    <w:rsid w:val="00D97531"/>
    <w:rsid w:val="00DA1343"/>
    <w:rsid w:val="00DA49B0"/>
    <w:rsid w:val="00DB378F"/>
    <w:rsid w:val="00DB3AF9"/>
    <w:rsid w:val="00DB73D7"/>
    <w:rsid w:val="00DC5A77"/>
    <w:rsid w:val="00DC681F"/>
    <w:rsid w:val="00DD715D"/>
    <w:rsid w:val="00DE11B8"/>
    <w:rsid w:val="00DE1CEB"/>
    <w:rsid w:val="00DE4BFB"/>
    <w:rsid w:val="00E136DE"/>
    <w:rsid w:val="00E23A62"/>
    <w:rsid w:val="00E25CBD"/>
    <w:rsid w:val="00E27E5E"/>
    <w:rsid w:val="00E415A7"/>
    <w:rsid w:val="00E45148"/>
    <w:rsid w:val="00E50FFD"/>
    <w:rsid w:val="00E51865"/>
    <w:rsid w:val="00E56BAB"/>
    <w:rsid w:val="00E56CE3"/>
    <w:rsid w:val="00E6386B"/>
    <w:rsid w:val="00E63C50"/>
    <w:rsid w:val="00E723D2"/>
    <w:rsid w:val="00E742CF"/>
    <w:rsid w:val="00E74F54"/>
    <w:rsid w:val="00E75EEA"/>
    <w:rsid w:val="00E8362E"/>
    <w:rsid w:val="00E8377F"/>
    <w:rsid w:val="00E861AF"/>
    <w:rsid w:val="00E918CB"/>
    <w:rsid w:val="00EA094E"/>
    <w:rsid w:val="00EA7889"/>
    <w:rsid w:val="00EB2D85"/>
    <w:rsid w:val="00EC2B4C"/>
    <w:rsid w:val="00EC5967"/>
    <w:rsid w:val="00EC6C12"/>
    <w:rsid w:val="00ED0CC1"/>
    <w:rsid w:val="00ED38CC"/>
    <w:rsid w:val="00ED4948"/>
    <w:rsid w:val="00ED6EDE"/>
    <w:rsid w:val="00EE1573"/>
    <w:rsid w:val="00F11166"/>
    <w:rsid w:val="00F118C4"/>
    <w:rsid w:val="00F1611A"/>
    <w:rsid w:val="00F22F12"/>
    <w:rsid w:val="00F33166"/>
    <w:rsid w:val="00F40CD5"/>
    <w:rsid w:val="00F4515B"/>
    <w:rsid w:val="00F56A0F"/>
    <w:rsid w:val="00F632E1"/>
    <w:rsid w:val="00F63C63"/>
    <w:rsid w:val="00F642DD"/>
    <w:rsid w:val="00F74D6E"/>
    <w:rsid w:val="00F7612C"/>
    <w:rsid w:val="00F76A33"/>
    <w:rsid w:val="00F80BF0"/>
    <w:rsid w:val="00F8148E"/>
    <w:rsid w:val="00F852C2"/>
    <w:rsid w:val="00F90FB4"/>
    <w:rsid w:val="00FA3071"/>
    <w:rsid w:val="00FA32D0"/>
    <w:rsid w:val="00FA776D"/>
    <w:rsid w:val="00FB1571"/>
    <w:rsid w:val="00FB2B36"/>
    <w:rsid w:val="00FB30F4"/>
    <w:rsid w:val="00FC354E"/>
    <w:rsid w:val="00FC642D"/>
    <w:rsid w:val="00FD26A1"/>
    <w:rsid w:val="00FD2B89"/>
    <w:rsid w:val="00FE02B1"/>
    <w:rsid w:val="00FE2260"/>
    <w:rsid w:val="00FF5D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EC7C4"/>
  <w15:chartTrackingRefBased/>
  <w15:docId w15:val="{A1251DE1-549A-4B06-B551-E820AC5A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11E"/>
    <w:rPr>
      <w:kern w:val="0"/>
      <w14:ligatures w14:val="none"/>
    </w:rPr>
  </w:style>
  <w:style w:type="paragraph" w:styleId="Balk1">
    <w:name w:val="heading 1"/>
    <w:basedOn w:val="Normal"/>
    <w:next w:val="Normal"/>
    <w:link w:val="Balk1Char"/>
    <w:uiPriority w:val="9"/>
    <w:qFormat/>
    <w:rsid w:val="00A45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A45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45DB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45DB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45DB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45DB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45DB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45DB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45DB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45DB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A45DB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45DB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45DB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45DB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45DB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45DB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45DB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45DB2"/>
    <w:rPr>
      <w:rFonts w:eastAsiaTheme="majorEastAsia" w:cstheme="majorBidi"/>
      <w:color w:val="272727" w:themeColor="text1" w:themeTint="D8"/>
    </w:rPr>
  </w:style>
  <w:style w:type="paragraph" w:styleId="KonuBal">
    <w:name w:val="Title"/>
    <w:basedOn w:val="Normal"/>
    <w:next w:val="Normal"/>
    <w:link w:val="KonuBalChar"/>
    <w:uiPriority w:val="10"/>
    <w:qFormat/>
    <w:rsid w:val="00A45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45DB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45DB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45DB2"/>
    <w:rPr>
      <w:rFonts w:eastAsiaTheme="majorEastAsia" w:cstheme="majorBidi"/>
      <w:color w:val="595959" w:themeColor="text1" w:themeTint="A6"/>
      <w:spacing w:val="15"/>
      <w:sz w:val="28"/>
      <w:szCs w:val="28"/>
    </w:rPr>
  </w:style>
  <w:style w:type="character" w:styleId="Gl">
    <w:name w:val="Strong"/>
    <w:basedOn w:val="VarsaylanParagrafYazTipi"/>
    <w:uiPriority w:val="22"/>
    <w:qFormat/>
    <w:rsid w:val="00A45DB2"/>
    <w:rPr>
      <w:b/>
      <w:bCs/>
    </w:rPr>
  </w:style>
  <w:style w:type="paragraph" w:styleId="AralkYok">
    <w:name w:val="No Spacing"/>
    <w:qFormat/>
    <w:rsid w:val="00A45DB2"/>
    <w:pPr>
      <w:spacing w:after="0" w:line="240" w:lineRule="auto"/>
    </w:pPr>
  </w:style>
  <w:style w:type="paragraph" w:styleId="ListeParagraf">
    <w:name w:val="List Paragraph"/>
    <w:basedOn w:val="Normal"/>
    <w:uiPriority w:val="34"/>
    <w:qFormat/>
    <w:rsid w:val="00A45DB2"/>
    <w:pPr>
      <w:ind w:left="720"/>
      <w:contextualSpacing/>
    </w:pPr>
  </w:style>
  <w:style w:type="paragraph" w:styleId="Alnt">
    <w:name w:val="Quote"/>
    <w:basedOn w:val="Normal"/>
    <w:next w:val="Normal"/>
    <w:link w:val="AlntChar"/>
    <w:uiPriority w:val="29"/>
    <w:qFormat/>
    <w:rsid w:val="00A45DB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45DB2"/>
    <w:rPr>
      <w:i/>
      <w:iCs/>
      <w:color w:val="404040" w:themeColor="text1" w:themeTint="BF"/>
    </w:rPr>
  </w:style>
  <w:style w:type="paragraph" w:styleId="GlAlnt">
    <w:name w:val="Intense Quote"/>
    <w:basedOn w:val="Normal"/>
    <w:next w:val="Normal"/>
    <w:link w:val="GlAlntChar"/>
    <w:uiPriority w:val="30"/>
    <w:qFormat/>
    <w:rsid w:val="00A45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45DB2"/>
    <w:rPr>
      <w:i/>
      <w:iCs/>
      <w:color w:val="0F4761" w:themeColor="accent1" w:themeShade="BF"/>
    </w:rPr>
  </w:style>
  <w:style w:type="character" w:styleId="GlVurgulama">
    <w:name w:val="Intense Emphasis"/>
    <w:basedOn w:val="VarsaylanParagrafYazTipi"/>
    <w:uiPriority w:val="21"/>
    <w:qFormat/>
    <w:rsid w:val="00A45DB2"/>
    <w:rPr>
      <w:i/>
      <w:iCs/>
      <w:color w:val="0F4761" w:themeColor="accent1" w:themeShade="BF"/>
    </w:rPr>
  </w:style>
  <w:style w:type="character" w:styleId="GlBavuru">
    <w:name w:val="Intense Reference"/>
    <w:basedOn w:val="VarsaylanParagrafYazTipi"/>
    <w:uiPriority w:val="32"/>
    <w:qFormat/>
    <w:rsid w:val="00A45DB2"/>
    <w:rPr>
      <w:b/>
      <w:bCs/>
      <w:smallCaps/>
      <w:color w:val="0F4761" w:themeColor="accent1" w:themeShade="BF"/>
      <w:spacing w:val="5"/>
    </w:rPr>
  </w:style>
  <w:style w:type="table" w:styleId="TabloKlavuzu">
    <w:name w:val="Table Grid"/>
    <w:basedOn w:val="NormalTablo"/>
    <w:uiPriority w:val="39"/>
    <w:rsid w:val="00AC076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AC076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DefaultChar">
    <w:name w:val="Default Char"/>
    <w:link w:val="Default"/>
    <w:rsid w:val="00AC0760"/>
    <w:rPr>
      <w:rFonts w:ascii="Times New Roman" w:hAnsi="Times New Roman" w:cs="Times New Roman"/>
      <w:color w:val="000000"/>
      <w:kern w:val="0"/>
      <w:sz w:val="24"/>
      <w:szCs w:val="24"/>
      <w14:ligatures w14:val="none"/>
    </w:rPr>
  </w:style>
  <w:style w:type="character" w:styleId="Kpr">
    <w:name w:val="Hyperlink"/>
    <w:basedOn w:val="VarsaylanParagrafYazTipi"/>
    <w:uiPriority w:val="99"/>
    <w:unhideWhenUsed/>
    <w:rsid w:val="004C54AC"/>
    <w:rPr>
      <w:color w:val="467886" w:themeColor="hyperlink"/>
      <w:u w:val="single"/>
    </w:rPr>
  </w:style>
  <w:style w:type="character" w:styleId="zmlenmeyenBahsetme">
    <w:name w:val="Unresolved Mention"/>
    <w:basedOn w:val="VarsaylanParagrafYazTipi"/>
    <w:uiPriority w:val="99"/>
    <w:semiHidden/>
    <w:unhideWhenUsed/>
    <w:rsid w:val="004C54AC"/>
    <w:rPr>
      <w:color w:val="605E5C"/>
      <w:shd w:val="clear" w:color="auto" w:fill="E1DFDD"/>
    </w:rPr>
  </w:style>
  <w:style w:type="character" w:customStyle="1" w:styleId="A16">
    <w:name w:val="A1_6"/>
    <w:uiPriority w:val="99"/>
    <w:rsid w:val="002B67BD"/>
    <w:rPr>
      <w:rFonts w:ascii="LOFIQG+HelveticaNeue" w:hAnsi="LOFIQG+HelveticaNeue" w:cs="LOFIQG+HelveticaNeue"/>
      <w:color w:val="000000"/>
      <w:sz w:val="20"/>
      <w:szCs w:val="20"/>
    </w:rPr>
  </w:style>
  <w:style w:type="character" w:styleId="zlenenKpr">
    <w:name w:val="FollowedHyperlink"/>
    <w:basedOn w:val="VarsaylanParagrafYazTipi"/>
    <w:uiPriority w:val="99"/>
    <w:semiHidden/>
    <w:unhideWhenUsed/>
    <w:rsid w:val="002337A4"/>
    <w:rPr>
      <w:color w:val="96607D" w:themeColor="followedHyperlink"/>
      <w:u w:val="single"/>
    </w:rPr>
  </w:style>
  <w:style w:type="paragraph" w:customStyle="1" w:styleId="Pa133">
    <w:name w:val="Pa13_3"/>
    <w:basedOn w:val="Default"/>
    <w:next w:val="Default"/>
    <w:uiPriority w:val="99"/>
    <w:rsid w:val="002A0E48"/>
    <w:pPr>
      <w:spacing w:line="201" w:lineRule="atLeast"/>
    </w:pPr>
    <w:rPr>
      <w:rFonts w:ascii="LOFIQG+HelveticaNeue-Bold" w:hAnsi="LOFIQG+HelveticaNeue-Bold" w:cstheme="minorBidi"/>
      <w:color w:val="auto"/>
      <w14:ligatures w14:val="standardContextual"/>
    </w:rPr>
  </w:style>
  <w:style w:type="paragraph" w:customStyle="1" w:styleId="Pa145">
    <w:name w:val="Pa14_5"/>
    <w:basedOn w:val="Default"/>
    <w:next w:val="Default"/>
    <w:uiPriority w:val="99"/>
    <w:rsid w:val="002A0E48"/>
    <w:pPr>
      <w:spacing w:line="201" w:lineRule="atLeast"/>
    </w:pPr>
    <w:rPr>
      <w:rFonts w:ascii="LOFIQG+HelveticaNeue-Bold" w:hAnsi="LOFIQG+HelveticaNeue-Bold" w:cstheme="minorBidi"/>
      <w:color w:val="aut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3596">
      <w:bodyDiv w:val="1"/>
      <w:marLeft w:val="0"/>
      <w:marRight w:val="0"/>
      <w:marTop w:val="0"/>
      <w:marBottom w:val="0"/>
      <w:divBdr>
        <w:top w:val="none" w:sz="0" w:space="0" w:color="auto"/>
        <w:left w:val="none" w:sz="0" w:space="0" w:color="auto"/>
        <w:bottom w:val="none" w:sz="0" w:space="0" w:color="auto"/>
        <w:right w:val="none" w:sz="0" w:space="0" w:color="auto"/>
      </w:divBdr>
    </w:div>
    <w:div w:id="110437356">
      <w:bodyDiv w:val="1"/>
      <w:marLeft w:val="0"/>
      <w:marRight w:val="0"/>
      <w:marTop w:val="0"/>
      <w:marBottom w:val="0"/>
      <w:divBdr>
        <w:top w:val="none" w:sz="0" w:space="0" w:color="auto"/>
        <w:left w:val="none" w:sz="0" w:space="0" w:color="auto"/>
        <w:bottom w:val="none" w:sz="0" w:space="0" w:color="auto"/>
        <w:right w:val="none" w:sz="0" w:space="0" w:color="auto"/>
      </w:divBdr>
    </w:div>
    <w:div w:id="181481924">
      <w:bodyDiv w:val="1"/>
      <w:marLeft w:val="0"/>
      <w:marRight w:val="0"/>
      <w:marTop w:val="0"/>
      <w:marBottom w:val="0"/>
      <w:divBdr>
        <w:top w:val="none" w:sz="0" w:space="0" w:color="auto"/>
        <w:left w:val="none" w:sz="0" w:space="0" w:color="auto"/>
        <w:bottom w:val="none" w:sz="0" w:space="0" w:color="auto"/>
        <w:right w:val="none" w:sz="0" w:space="0" w:color="auto"/>
      </w:divBdr>
    </w:div>
    <w:div w:id="320474692">
      <w:bodyDiv w:val="1"/>
      <w:marLeft w:val="0"/>
      <w:marRight w:val="0"/>
      <w:marTop w:val="0"/>
      <w:marBottom w:val="0"/>
      <w:divBdr>
        <w:top w:val="none" w:sz="0" w:space="0" w:color="auto"/>
        <w:left w:val="none" w:sz="0" w:space="0" w:color="auto"/>
        <w:bottom w:val="none" w:sz="0" w:space="0" w:color="auto"/>
        <w:right w:val="none" w:sz="0" w:space="0" w:color="auto"/>
      </w:divBdr>
    </w:div>
    <w:div w:id="441077633">
      <w:bodyDiv w:val="1"/>
      <w:marLeft w:val="0"/>
      <w:marRight w:val="0"/>
      <w:marTop w:val="0"/>
      <w:marBottom w:val="0"/>
      <w:divBdr>
        <w:top w:val="none" w:sz="0" w:space="0" w:color="auto"/>
        <w:left w:val="none" w:sz="0" w:space="0" w:color="auto"/>
        <w:bottom w:val="none" w:sz="0" w:space="0" w:color="auto"/>
        <w:right w:val="none" w:sz="0" w:space="0" w:color="auto"/>
      </w:divBdr>
    </w:div>
    <w:div w:id="442192250">
      <w:bodyDiv w:val="1"/>
      <w:marLeft w:val="0"/>
      <w:marRight w:val="0"/>
      <w:marTop w:val="0"/>
      <w:marBottom w:val="0"/>
      <w:divBdr>
        <w:top w:val="none" w:sz="0" w:space="0" w:color="auto"/>
        <w:left w:val="none" w:sz="0" w:space="0" w:color="auto"/>
        <w:bottom w:val="none" w:sz="0" w:space="0" w:color="auto"/>
        <w:right w:val="none" w:sz="0" w:space="0" w:color="auto"/>
      </w:divBdr>
    </w:div>
    <w:div w:id="470244862">
      <w:bodyDiv w:val="1"/>
      <w:marLeft w:val="0"/>
      <w:marRight w:val="0"/>
      <w:marTop w:val="0"/>
      <w:marBottom w:val="0"/>
      <w:divBdr>
        <w:top w:val="none" w:sz="0" w:space="0" w:color="auto"/>
        <w:left w:val="none" w:sz="0" w:space="0" w:color="auto"/>
        <w:bottom w:val="none" w:sz="0" w:space="0" w:color="auto"/>
        <w:right w:val="none" w:sz="0" w:space="0" w:color="auto"/>
      </w:divBdr>
    </w:div>
    <w:div w:id="502472930">
      <w:bodyDiv w:val="1"/>
      <w:marLeft w:val="0"/>
      <w:marRight w:val="0"/>
      <w:marTop w:val="0"/>
      <w:marBottom w:val="0"/>
      <w:divBdr>
        <w:top w:val="none" w:sz="0" w:space="0" w:color="auto"/>
        <w:left w:val="none" w:sz="0" w:space="0" w:color="auto"/>
        <w:bottom w:val="none" w:sz="0" w:space="0" w:color="auto"/>
        <w:right w:val="none" w:sz="0" w:space="0" w:color="auto"/>
      </w:divBdr>
    </w:div>
    <w:div w:id="543716914">
      <w:bodyDiv w:val="1"/>
      <w:marLeft w:val="0"/>
      <w:marRight w:val="0"/>
      <w:marTop w:val="0"/>
      <w:marBottom w:val="0"/>
      <w:divBdr>
        <w:top w:val="none" w:sz="0" w:space="0" w:color="auto"/>
        <w:left w:val="none" w:sz="0" w:space="0" w:color="auto"/>
        <w:bottom w:val="none" w:sz="0" w:space="0" w:color="auto"/>
        <w:right w:val="none" w:sz="0" w:space="0" w:color="auto"/>
      </w:divBdr>
    </w:div>
    <w:div w:id="605894653">
      <w:bodyDiv w:val="1"/>
      <w:marLeft w:val="0"/>
      <w:marRight w:val="0"/>
      <w:marTop w:val="0"/>
      <w:marBottom w:val="0"/>
      <w:divBdr>
        <w:top w:val="none" w:sz="0" w:space="0" w:color="auto"/>
        <w:left w:val="none" w:sz="0" w:space="0" w:color="auto"/>
        <w:bottom w:val="none" w:sz="0" w:space="0" w:color="auto"/>
        <w:right w:val="none" w:sz="0" w:space="0" w:color="auto"/>
      </w:divBdr>
    </w:div>
    <w:div w:id="709764270">
      <w:bodyDiv w:val="1"/>
      <w:marLeft w:val="0"/>
      <w:marRight w:val="0"/>
      <w:marTop w:val="0"/>
      <w:marBottom w:val="0"/>
      <w:divBdr>
        <w:top w:val="none" w:sz="0" w:space="0" w:color="auto"/>
        <w:left w:val="none" w:sz="0" w:space="0" w:color="auto"/>
        <w:bottom w:val="none" w:sz="0" w:space="0" w:color="auto"/>
        <w:right w:val="none" w:sz="0" w:space="0" w:color="auto"/>
      </w:divBdr>
    </w:div>
    <w:div w:id="714475183">
      <w:bodyDiv w:val="1"/>
      <w:marLeft w:val="0"/>
      <w:marRight w:val="0"/>
      <w:marTop w:val="0"/>
      <w:marBottom w:val="0"/>
      <w:divBdr>
        <w:top w:val="none" w:sz="0" w:space="0" w:color="auto"/>
        <w:left w:val="none" w:sz="0" w:space="0" w:color="auto"/>
        <w:bottom w:val="none" w:sz="0" w:space="0" w:color="auto"/>
        <w:right w:val="none" w:sz="0" w:space="0" w:color="auto"/>
      </w:divBdr>
    </w:div>
    <w:div w:id="806318539">
      <w:bodyDiv w:val="1"/>
      <w:marLeft w:val="0"/>
      <w:marRight w:val="0"/>
      <w:marTop w:val="0"/>
      <w:marBottom w:val="0"/>
      <w:divBdr>
        <w:top w:val="none" w:sz="0" w:space="0" w:color="auto"/>
        <w:left w:val="none" w:sz="0" w:space="0" w:color="auto"/>
        <w:bottom w:val="none" w:sz="0" w:space="0" w:color="auto"/>
        <w:right w:val="none" w:sz="0" w:space="0" w:color="auto"/>
      </w:divBdr>
    </w:div>
    <w:div w:id="820854931">
      <w:bodyDiv w:val="1"/>
      <w:marLeft w:val="0"/>
      <w:marRight w:val="0"/>
      <w:marTop w:val="0"/>
      <w:marBottom w:val="0"/>
      <w:divBdr>
        <w:top w:val="none" w:sz="0" w:space="0" w:color="auto"/>
        <w:left w:val="none" w:sz="0" w:space="0" w:color="auto"/>
        <w:bottom w:val="none" w:sz="0" w:space="0" w:color="auto"/>
        <w:right w:val="none" w:sz="0" w:space="0" w:color="auto"/>
      </w:divBdr>
    </w:div>
    <w:div w:id="852915917">
      <w:bodyDiv w:val="1"/>
      <w:marLeft w:val="0"/>
      <w:marRight w:val="0"/>
      <w:marTop w:val="0"/>
      <w:marBottom w:val="0"/>
      <w:divBdr>
        <w:top w:val="none" w:sz="0" w:space="0" w:color="auto"/>
        <w:left w:val="none" w:sz="0" w:space="0" w:color="auto"/>
        <w:bottom w:val="none" w:sz="0" w:space="0" w:color="auto"/>
        <w:right w:val="none" w:sz="0" w:space="0" w:color="auto"/>
      </w:divBdr>
    </w:div>
    <w:div w:id="894320526">
      <w:bodyDiv w:val="1"/>
      <w:marLeft w:val="0"/>
      <w:marRight w:val="0"/>
      <w:marTop w:val="0"/>
      <w:marBottom w:val="0"/>
      <w:divBdr>
        <w:top w:val="none" w:sz="0" w:space="0" w:color="auto"/>
        <w:left w:val="none" w:sz="0" w:space="0" w:color="auto"/>
        <w:bottom w:val="none" w:sz="0" w:space="0" w:color="auto"/>
        <w:right w:val="none" w:sz="0" w:space="0" w:color="auto"/>
      </w:divBdr>
    </w:div>
    <w:div w:id="1029726076">
      <w:bodyDiv w:val="1"/>
      <w:marLeft w:val="0"/>
      <w:marRight w:val="0"/>
      <w:marTop w:val="0"/>
      <w:marBottom w:val="0"/>
      <w:divBdr>
        <w:top w:val="none" w:sz="0" w:space="0" w:color="auto"/>
        <w:left w:val="none" w:sz="0" w:space="0" w:color="auto"/>
        <w:bottom w:val="none" w:sz="0" w:space="0" w:color="auto"/>
        <w:right w:val="none" w:sz="0" w:space="0" w:color="auto"/>
      </w:divBdr>
    </w:div>
    <w:div w:id="1155755391">
      <w:bodyDiv w:val="1"/>
      <w:marLeft w:val="0"/>
      <w:marRight w:val="0"/>
      <w:marTop w:val="0"/>
      <w:marBottom w:val="0"/>
      <w:divBdr>
        <w:top w:val="none" w:sz="0" w:space="0" w:color="auto"/>
        <w:left w:val="none" w:sz="0" w:space="0" w:color="auto"/>
        <w:bottom w:val="none" w:sz="0" w:space="0" w:color="auto"/>
        <w:right w:val="none" w:sz="0" w:space="0" w:color="auto"/>
      </w:divBdr>
    </w:div>
    <w:div w:id="1195465337">
      <w:bodyDiv w:val="1"/>
      <w:marLeft w:val="0"/>
      <w:marRight w:val="0"/>
      <w:marTop w:val="0"/>
      <w:marBottom w:val="0"/>
      <w:divBdr>
        <w:top w:val="none" w:sz="0" w:space="0" w:color="auto"/>
        <w:left w:val="none" w:sz="0" w:space="0" w:color="auto"/>
        <w:bottom w:val="none" w:sz="0" w:space="0" w:color="auto"/>
        <w:right w:val="none" w:sz="0" w:space="0" w:color="auto"/>
      </w:divBdr>
    </w:div>
    <w:div w:id="1205094392">
      <w:bodyDiv w:val="1"/>
      <w:marLeft w:val="0"/>
      <w:marRight w:val="0"/>
      <w:marTop w:val="0"/>
      <w:marBottom w:val="0"/>
      <w:divBdr>
        <w:top w:val="none" w:sz="0" w:space="0" w:color="auto"/>
        <w:left w:val="none" w:sz="0" w:space="0" w:color="auto"/>
        <w:bottom w:val="none" w:sz="0" w:space="0" w:color="auto"/>
        <w:right w:val="none" w:sz="0" w:space="0" w:color="auto"/>
      </w:divBdr>
    </w:div>
    <w:div w:id="1475951167">
      <w:bodyDiv w:val="1"/>
      <w:marLeft w:val="0"/>
      <w:marRight w:val="0"/>
      <w:marTop w:val="0"/>
      <w:marBottom w:val="0"/>
      <w:divBdr>
        <w:top w:val="none" w:sz="0" w:space="0" w:color="auto"/>
        <w:left w:val="none" w:sz="0" w:space="0" w:color="auto"/>
        <w:bottom w:val="none" w:sz="0" w:space="0" w:color="auto"/>
        <w:right w:val="none" w:sz="0" w:space="0" w:color="auto"/>
      </w:divBdr>
    </w:div>
    <w:div w:id="1554848900">
      <w:bodyDiv w:val="1"/>
      <w:marLeft w:val="0"/>
      <w:marRight w:val="0"/>
      <w:marTop w:val="0"/>
      <w:marBottom w:val="0"/>
      <w:divBdr>
        <w:top w:val="none" w:sz="0" w:space="0" w:color="auto"/>
        <w:left w:val="none" w:sz="0" w:space="0" w:color="auto"/>
        <w:bottom w:val="none" w:sz="0" w:space="0" w:color="auto"/>
        <w:right w:val="none" w:sz="0" w:space="0" w:color="auto"/>
      </w:divBdr>
    </w:div>
    <w:div w:id="1735423392">
      <w:bodyDiv w:val="1"/>
      <w:marLeft w:val="0"/>
      <w:marRight w:val="0"/>
      <w:marTop w:val="0"/>
      <w:marBottom w:val="0"/>
      <w:divBdr>
        <w:top w:val="none" w:sz="0" w:space="0" w:color="auto"/>
        <w:left w:val="none" w:sz="0" w:space="0" w:color="auto"/>
        <w:bottom w:val="none" w:sz="0" w:space="0" w:color="auto"/>
        <w:right w:val="none" w:sz="0" w:space="0" w:color="auto"/>
      </w:divBdr>
    </w:div>
    <w:div w:id="1853453152">
      <w:bodyDiv w:val="1"/>
      <w:marLeft w:val="0"/>
      <w:marRight w:val="0"/>
      <w:marTop w:val="0"/>
      <w:marBottom w:val="0"/>
      <w:divBdr>
        <w:top w:val="none" w:sz="0" w:space="0" w:color="auto"/>
        <w:left w:val="none" w:sz="0" w:space="0" w:color="auto"/>
        <w:bottom w:val="none" w:sz="0" w:space="0" w:color="auto"/>
        <w:right w:val="none" w:sz="0" w:space="0" w:color="auto"/>
      </w:divBdr>
    </w:div>
    <w:div w:id="1859274800">
      <w:bodyDiv w:val="1"/>
      <w:marLeft w:val="0"/>
      <w:marRight w:val="0"/>
      <w:marTop w:val="0"/>
      <w:marBottom w:val="0"/>
      <w:divBdr>
        <w:top w:val="none" w:sz="0" w:space="0" w:color="auto"/>
        <w:left w:val="none" w:sz="0" w:space="0" w:color="auto"/>
        <w:bottom w:val="none" w:sz="0" w:space="0" w:color="auto"/>
        <w:right w:val="none" w:sz="0" w:space="0" w:color="auto"/>
      </w:divBdr>
    </w:div>
    <w:div w:id="1861049490">
      <w:bodyDiv w:val="1"/>
      <w:marLeft w:val="0"/>
      <w:marRight w:val="0"/>
      <w:marTop w:val="0"/>
      <w:marBottom w:val="0"/>
      <w:divBdr>
        <w:top w:val="none" w:sz="0" w:space="0" w:color="auto"/>
        <w:left w:val="none" w:sz="0" w:space="0" w:color="auto"/>
        <w:bottom w:val="none" w:sz="0" w:space="0" w:color="auto"/>
        <w:right w:val="none" w:sz="0" w:space="0" w:color="auto"/>
      </w:divBdr>
    </w:div>
    <w:div w:id="2026394842">
      <w:bodyDiv w:val="1"/>
      <w:marLeft w:val="0"/>
      <w:marRight w:val="0"/>
      <w:marTop w:val="0"/>
      <w:marBottom w:val="0"/>
      <w:divBdr>
        <w:top w:val="none" w:sz="0" w:space="0" w:color="auto"/>
        <w:left w:val="none" w:sz="0" w:space="0" w:color="auto"/>
        <w:bottom w:val="none" w:sz="0" w:space="0" w:color="auto"/>
        <w:right w:val="none" w:sz="0" w:space="0" w:color="auto"/>
      </w:divBdr>
    </w:div>
    <w:div w:id="207696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645</TotalTime>
  <Pages>5</Pages>
  <Words>1645</Words>
  <Characters>9378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482</cp:revision>
  <dcterms:created xsi:type="dcterms:W3CDTF">2025-03-13T05:49:00Z</dcterms:created>
  <dcterms:modified xsi:type="dcterms:W3CDTF">2025-04-20T05:01:00Z</dcterms:modified>
</cp:coreProperties>
</file>