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D2326" w14:textId="2FBA6257" w:rsidR="00DF6E6F" w:rsidRDefault="00B029D3" w:rsidP="00DF6E6F">
      <w:pPr>
        <w:pStyle w:val="AralkYok"/>
        <w:jc w:val="center"/>
        <w:rPr>
          <w:rFonts w:ascii="Calibri" w:hAnsi="Calibri" w:cs="Calibri"/>
          <w:b/>
          <w:bCs/>
          <w:sz w:val="28"/>
          <w:szCs w:val="28"/>
        </w:rPr>
      </w:pPr>
      <w:r w:rsidRPr="00AF23BB">
        <w:rPr>
          <w:rFonts w:ascii="Calibri" w:hAnsi="Calibri" w:cs="Calibri"/>
          <w:b/>
          <w:bCs/>
          <w:sz w:val="28"/>
          <w:szCs w:val="28"/>
        </w:rPr>
        <w:t>2024- 2025 EĞİTİM ÖĞRETİM D</w:t>
      </w:r>
      <w:r w:rsidR="00DF6E6F">
        <w:rPr>
          <w:rFonts w:ascii="Calibri" w:hAnsi="Calibri" w:cs="Calibri"/>
          <w:b/>
          <w:bCs/>
          <w:sz w:val="28"/>
          <w:szCs w:val="28"/>
        </w:rPr>
        <w:t>Ö</w:t>
      </w:r>
      <w:r w:rsidRPr="00AF23BB">
        <w:rPr>
          <w:rFonts w:ascii="Calibri" w:hAnsi="Calibri" w:cs="Calibri"/>
          <w:b/>
          <w:bCs/>
          <w:sz w:val="28"/>
          <w:szCs w:val="28"/>
        </w:rPr>
        <w:t>NEMİ</w:t>
      </w:r>
    </w:p>
    <w:p w14:paraId="657BDCAF" w14:textId="56570C3B" w:rsidR="00340D17" w:rsidRDefault="00AF23BB" w:rsidP="00DF6E6F">
      <w:pPr>
        <w:pStyle w:val="AralkYok"/>
        <w:jc w:val="center"/>
        <w:rPr>
          <w:rFonts w:ascii="Calibri" w:hAnsi="Calibri" w:cs="Calibri"/>
          <w:b/>
          <w:bCs/>
          <w:sz w:val="28"/>
          <w:szCs w:val="28"/>
          <w:u w:val="dash" w:color="FF0000"/>
        </w:rPr>
      </w:pPr>
      <w:r w:rsidRPr="00AF23BB">
        <w:rPr>
          <w:rFonts w:ascii="Calibri" w:hAnsi="Calibri" w:cs="Calibri"/>
          <w:b/>
          <w:bCs/>
          <w:sz w:val="28"/>
          <w:szCs w:val="28"/>
        </w:rPr>
        <w:t xml:space="preserve">1. YARI YIL 2. TÜRKÇE SINAV </w:t>
      </w:r>
      <w:r w:rsidRPr="00DF6E6F">
        <w:rPr>
          <w:rFonts w:ascii="Calibri" w:hAnsi="Calibri" w:cs="Calibri"/>
          <w:b/>
          <w:bCs/>
          <w:color w:val="A02B93" w:themeColor="accent5"/>
          <w:sz w:val="28"/>
          <w:szCs w:val="28"/>
        </w:rPr>
        <w:t>SORULAR</w:t>
      </w:r>
      <w:r w:rsidRPr="00AF23BB">
        <w:rPr>
          <w:rFonts w:ascii="Calibri" w:hAnsi="Calibri" w:cs="Calibri"/>
          <w:b/>
          <w:bCs/>
          <w:sz w:val="28"/>
          <w:szCs w:val="28"/>
        </w:rPr>
        <w:t xml:space="preserve">I. </w:t>
      </w:r>
      <w:r w:rsidRPr="00BA228C">
        <w:rPr>
          <w:rFonts w:ascii="Calibri" w:hAnsi="Calibri" w:cs="Calibri"/>
          <w:b/>
          <w:bCs/>
          <w:sz w:val="28"/>
          <w:szCs w:val="28"/>
          <w:highlight w:val="yellow"/>
          <w:u w:val="dash" w:color="FF0000"/>
        </w:rPr>
        <w:t>MEB</w:t>
      </w:r>
    </w:p>
    <w:p w14:paraId="4408054C" w14:textId="77777777" w:rsidR="00204822" w:rsidRPr="00204822" w:rsidRDefault="00204822" w:rsidP="00204822">
      <w:pPr>
        <w:pStyle w:val="AralkYok"/>
        <w:rPr>
          <w:rFonts w:ascii="Calibri" w:hAnsi="Calibri" w:cs="Calibri"/>
          <w:sz w:val="24"/>
          <w:szCs w:val="24"/>
        </w:rPr>
      </w:pPr>
      <w:r w:rsidRPr="00204822">
        <w:rPr>
          <w:rFonts w:ascii="Calibri" w:hAnsi="Calibri" w:cs="Calibri"/>
          <w:sz w:val="24"/>
          <w:szCs w:val="24"/>
        </w:rPr>
        <w:t>Yaşar Bayraktar'ın "Süper Başkan" kitabı, genç okurları hem eğlendiren hem de düşündüren bir eser olarak öne çıkıyor. Kitap, sıradan bir köy okulunda okuyan Fatih adında bir öğrencinin bir gün süreyle belediye başkanı olarak yaşadığı olağanüstü deneyimi anlatıyor. Bu kurgusal hikâye, bir çocuğun büyük bir sorumluluğu nasıl üstlenebileceğini ve toplum üzerinde nasıl olumlu değişiklikler yapabileceğini gözler önüne seriyor.</w:t>
      </w:r>
    </w:p>
    <w:p w14:paraId="02C01665" w14:textId="77777777" w:rsidR="00204822" w:rsidRPr="00204822" w:rsidRDefault="00204822" w:rsidP="00204822">
      <w:pPr>
        <w:pStyle w:val="AralkYok"/>
        <w:rPr>
          <w:rFonts w:ascii="Calibri" w:hAnsi="Calibri" w:cs="Calibri"/>
          <w:sz w:val="24"/>
          <w:szCs w:val="24"/>
        </w:rPr>
      </w:pPr>
      <w:r w:rsidRPr="00204822">
        <w:rPr>
          <w:rFonts w:ascii="Calibri" w:hAnsi="Calibri" w:cs="Calibri"/>
          <w:b/>
          <w:bCs/>
          <w:sz w:val="24"/>
          <w:szCs w:val="24"/>
        </w:rPr>
        <w:t>1. Bu metinde geçen bazı sözcüklerin anlamı aşağıda verilmiştir. Anlamı verilen sözcükleri metinden bularak anlamlarının karşısına yazınız</w:t>
      </w:r>
      <w:r w:rsidRPr="00204822">
        <w:rPr>
          <w:rFonts w:ascii="Calibri" w:hAnsi="Calibri" w:cs="Calibri"/>
          <w:sz w:val="24"/>
          <w:szCs w:val="24"/>
        </w:rPr>
        <w:t>.                   (5p+5p=10 puan)</w:t>
      </w:r>
    </w:p>
    <w:p w14:paraId="1E27D5BE" w14:textId="77777777" w:rsidR="00204822" w:rsidRPr="00204822" w:rsidRDefault="00204822" w:rsidP="00204822">
      <w:pPr>
        <w:pStyle w:val="AralkYok"/>
        <w:rPr>
          <w:rFonts w:ascii="Calibri" w:hAnsi="Calibri" w:cs="Calibri"/>
          <w:sz w:val="24"/>
          <w:szCs w:val="24"/>
        </w:rPr>
      </w:pPr>
      <w:r w:rsidRPr="00204822">
        <w:rPr>
          <w:rFonts w:ascii="Calibri" w:hAnsi="Calibri" w:cs="Calibri"/>
          <w:sz w:val="24"/>
          <w:szCs w:val="24"/>
        </w:rPr>
        <w:t>a) Herhangi bir özelliği olmayan; bayağı, beribenzer, alelade: ………………</w:t>
      </w:r>
    </w:p>
    <w:p w14:paraId="070EABF2" w14:textId="793FA494" w:rsidR="007422D3" w:rsidRDefault="00204822" w:rsidP="00204822">
      <w:pPr>
        <w:pStyle w:val="AralkYok"/>
        <w:rPr>
          <w:rFonts w:ascii="Calibri" w:hAnsi="Calibri" w:cs="Calibri"/>
          <w:sz w:val="24"/>
          <w:szCs w:val="24"/>
        </w:rPr>
      </w:pPr>
      <w:r w:rsidRPr="00204822">
        <w:rPr>
          <w:rFonts w:ascii="Calibri" w:hAnsi="Calibri" w:cs="Calibri"/>
          <w:sz w:val="24"/>
          <w:szCs w:val="24"/>
        </w:rPr>
        <w:t>b) Emek sonucu ortaya konan ürün; yapıt: ……………………………………………</w:t>
      </w:r>
    </w:p>
    <w:p w14:paraId="4DE68C4E" w14:textId="77777777" w:rsidR="00DB0CBC" w:rsidRDefault="00DB0CBC" w:rsidP="00204822">
      <w:pPr>
        <w:pStyle w:val="AralkYok"/>
        <w:rPr>
          <w:rFonts w:ascii="Calibri" w:hAnsi="Calibri" w:cs="Calibri"/>
          <w:sz w:val="24"/>
          <w:szCs w:val="24"/>
        </w:rPr>
      </w:pPr>
    </w:p>
    <w:p w14:paraId="28B60191" w14:textId="2E946B6C" w:rsidR="00DB0CBC" w:rsidRDefault="00DB0CBC" w:rsidP="00DB0CBC">
      <w:pPr>
        <w:pStyle w:val="AralkYok"/>
        <w:ind w:right="-709"/>
        <w:rPr>
          <w:rFonts w:ascii="Calibri" w:hAnsi="Calibri" w:cs="Calibri"/>
          <w:b/>
          <w:sz w:val="24"/>
          <w:szCs w:val="24"/>
        </w:rPr>
      </w:pPr>
      <w:r w:rsidRPr="00DB0CBC">
        <w:rPr>
          <w:rFonts w:ascii="Calibri" w:hAnsi="Calibri" w:cs="Calibri"/>
          <w:b/>
          <w:sz w:val="24"/>
          <w:szCs w:val="24"/>
        </w:rPr>
        <w:t xml:space="preserve">2. Aşağıdaki işaretli sözcüklerdeki eklerin türlerini </w:t>
      </w:r>
      <w:r w:rsidR="0065278B">
        <w:rPr>
          <w:rFonts w:ascii="Calibri" w:hAnsi="Calibri" w:cs="Calibri"/>
          <w:b/>
          <w:sz w:val="24"/>
          <w:szCs w:val="24"/>
        </w:rPr>
        <w:t xml:space="preserve">örnekteki gibi </w:t>
      </w:r>
      <w:r w:rsidRPr="00DB0CBC">
        <w:rPr>
          <w:rFonts w:ascii="Calibri" w:hAnsi="Calibri" w:cs="Calibri"/>
          <w:b/>
          <w:sz w:val="24"/>
          <w:szCs w:val="24"/>
        </w:rPr>
        <w:t xml:space="preserve">karşılarına yazınız. </w:t>
      </w:r>
      <w:r w:rsidRPr="00DB0CBC">
        <w:rPr>
          <w:rFonts w:ascii="Calibri" w:hAnsi="Calibri" w:cs="Calibri"/>
          <w:b/>
          <w:sz w:val="20"/>
          <w:szCs w:val="20"/>
        </w:rPr>
        <w:t>(</w:t>
      </w:r>
      <w:r w:rsidRPr="00DB0CBC">
        <w:rPr>
          <w:rFonts w:ascii="Calibri" w:hAnsi="Calibri" w:cs="Calibri"/>
          <w:bCs/>
          <w:sz w:val="20"/>
          <w:szCs w:val="20"/>
        </w:rPr>
        <w:t>5x</w:t>
      </w:r>
      <w:r w:rsidR="00D75F52">
        <w:rPr>
          <w:rFonts w:ascii="Calibri" w:hAnsi="Calibri" w:cs="Calibri"/>
          <w:bCs/>
          <w:sz w:val="20"/>
          <w:szCs w:val="20"/>
        </w:rPr>
        <w:t>4</w:t>
      </w:r>
      <w:r w:rsidRPr="00DB0CBC">
        <w:rPr>
          <w:rFonts w:ascii="Calibri" w:hAnsi="Calibri" w:cs="Calibri"/>
          <w:bCs/>
          <w:sz w:val="20"/>
          <w:szCs w:val="20"/>
        </w:rPr>
        <w:t>p=</w:t>
      </w:r>
      <w:r w:rsidR="00041C6D">
        <w:rPr>
          <w:rFonts w:ascii="Calibri" w:hAnsi="Calibri" w:cs="Calibri"/>
          <w:bCs/>
          <w:sz w:val="20"/>
          <w:szCs w:val="20"/>
        </w:rPr>
        <w:t>20</w:t>
      </w:r>
      <w:r w:rsidRPr="00DB0CBC">
        <w:rPr>
          <w:rFonts w:ascii="Calibri" w:hAnsi="Calibri" w:cs="Calibri"/>
          <w:bCs/>
          <w:sz w:val="20"/>
          <w:szCs w:val="20"/>
        </w:rPr>
        <w:t xml:space="preserve"> puan)</w:t>
      </w:r>
      <w:r w:rsidRPr="00DB0CBC">
        <w:rPr>
          <w:rFonts w:ascii="Calibri" w:hAnsi="Calibri" w:cs="Calibri"/>
          <w:b/>
          <w:sz w:val="24"/>
          <w:szCs w:val="24"/>
        </w:rPr>
        <w:t xml:space="preserve"> </w:t>
      </w:r>
    </w:p>
    <w:tbl>
      <w:tblPr>
        <w:tblStyle w:val="TabloKlavuzu"/>
        <w:tblW w:w="0" w:type="auto"/>
        <w:tblInd w:w="493" w:type="dxa"/>
        <w:tblLook w:val="04A0" w:firstRow="1" w:lastRow="0" w:firstColumn="1" w:lastColumn="0" w:noHBand="0" w:noVBand="1"/>
      </w:tblPr>
      <w:tblGrid>
        <w:gridCol w:w="4531"/>
        <w:gridCol w:w="3544"/>
      </w:tblGrid>
      <w:tr w:rsidR="006715C7" w:rsidRPr="006715C7" w14:paraId="11A79252" w14:textId="77777777" w:rsidTr="006577CD">
        <w:tc>
          <w:tcPr>
            <w:tcW w:w="4531" w:type="dxa"/>
            <w:tcBorders>
              <w:top w:val="double" w:sz="4" w:space="0" w:color="FF00FF"/>
              <w:left w:val="double" w:sz="4" w:space="0" w:color="FF00FF"/>
              <w:bottom w:val="double" w:sz="4" w:space="0" w:color="47D459" w:themeColor="accent3" w:themeTint="99"/>
              <w:right w:val="double" w:sz="4" w:space="0" w:color="47D459" w:themeColor="accent3" w:themeTint="99"/>
            </w:tcBorders>
            <w:shd w:val="clear" w:color="auto" w:fill="D9D9D9" w:themeFill="background1" w:themeFillShade="D9"/>
          </w:tcPr>
          <w:p w14:paraId="3081F782" w14:textId="77777777" w:rsidR="006715C7" w:rsidRPr="006715C7" w:rsidRDefault="006715C7" w:rsidP="006715C7">
            <w:pPr>
              <w:pStyle w:val="AralkYok"/>
              <w:rPr>
                <w:rFonts w:ascii="Calibri" w:hAnsi="Calibri" w:cs="Calibri"/>
                <w:b/>
                <w:bCs/>
                <w:color w:val="FF0000"/>
                <w:sz w:val="24"/>
                <w:szCs w:val="24"/>
              </w:rPr>
            </w:pPr>
            <w:bookmarkStart w:id="0" w:name="_Hlk166494941"/>
            <w:r w:rsidRPr="006715C7">
              <w:rPr>
                <w:rFonts w:ascii="Calibri" w:hAnsi="Calibri" w:cs="Calibri"/>
                <w:b/>
                <w:bCs/>
                <w:color w:val="FF0000"/>
                <w:sz w:val="24"/>
                <w:szCs w:val="24"/>
              </w:rPr>
              <w:t xml:space="preserve">Yarın yine </w:t>
            </w:r>
            <w:r w:rsidRPr="006715C7">
              <w:rPr>
                <w:rFonts w:ascii="Calibri" w:hAnsi="Calibri" w:cs="Calibri"/>
                <w:b/>
                <w:color w:val="FF0000"/>
                <w:sz w:val="24"/>
                <w:szCs w:val="24"/>
                <w:u w:val="single"/>
              </w:rPr>
              <w:t>pikniğe</w:t>
            </w:r>
            <w:r w:rsidRPr="006715C7">
              <w:rPr>
                <w:rFonts w:ascii="Calibri" w:hAnsi="Calibri" w:cs="Calibri"/>
                <w:b/>
                <w:bCs/>
                <w:color w:val="FF0000"/>
                <w:sz w:val="24"/>
                <w:szCs w:val="24"/>
              </w:rPr>
              <w:t xml:space="preserve"> mi gideceğiz. </w:t>
            </w:r>
          </w:p>
        </w:tc>
        <w:tc>
          <w:tcPr>
            <w:tcW w:w="3544" w:type="dxa"/>
            <w:tcBorders>
              <w:top w:val="double" w:sz="4" w:space="0" w:color="FF00FF"/>
              <w:left w:val="double" w:sz="4" w:space="0" w:color="47D459" w:themeColor="accent3" w:themeTint="99"/>
              <w:bottom w:val="double" w:sz="4" w:space="0" w:color="47D459" w:themeColor="accent3" w:themeTint="99"/>
              <w:right w:val="double" w:sz="4" w:space="0" w:color="FF00FF"/>
            </w:tcBorders>
            <w:shd w:val="clear" w:color="auto" w:fill="D9D9D9" w:themeFill="background1" w:themeFillShade="D9"/>
          </w:tcPr>
          <w:p w14:paraId="0500FAF1" w14:textId="77777777" w:rsidR="006715C7" w:rsidRPr="006715C7" w:rsidRDefault="006715C7" w:rsidP="006715C7">
            <w:pPr>
              <w:pStyle w:val="AralkYok"/>
              <w:rPr>
                <w:rFonts w:ascii="Calibri" w:hAnsi="Calibri" w:cs="Calibri"/>
                <w:b/>
                <w:color w:val="FF0000"/>
                <w:sz w:val="24"/>
                <w:szCs w:val="24"/>
              </w:rPr>
            </w:pPr>
            <w:r w:rsidRPr="006715C7">
              <w:rPr>
                <w:rFonts w:ascii="Calibri" w:hAnsi="Calibri" w:cs="Calibri"/>
                <w:b/>
                <w:color w:val="FF0000"/>
                <w:sz w:val="24"/>
                <w:szCs w:val="24"/>
              </w:rPr>
              <w:t>-e: yönelme hal eki</w:t>
            </w:r>
          </w:p>
        </w:tc>
      </w:tr>
      <w:tr w:rsidR="006715C7" w:rsidRPr="006715C7" w14:paraId="791C0584" w14:textId="77777777" w:rsidTr="006577CD">
        <w:tc>
          <w:tcPr>
            <w:tcW w:w="4531" w:type="dxa"/>
            <w:tcBorders>
              <w:top w:val="double" w:sz="4" w:space="0" w:color="47D459" w:themeColor="accent3" w:themeTint="99"/>
              <w:left w:val="double" w:sz="4" w:space="0" w:color="FF00FF"/>
              <w:right w:val="double" w:sz="4" w:space="0" w:color="47D459" w:themeColor="accent3" w:themeTint="99"/>
            </w:tcBorders>
          </w:tcPr>
          <w:p w14:paraId="64A5120D" w14:textId="77777777" w:rsidR="006715C7" w:rsidRPr="006715C7" w:rsidRDefault="006715C7" w:rsidP="006715C7">
            <w:pPr>
              <w:pStyle w:val="AralkYok"/>
              <w:rPr>
                <w:rFonts w:ascii="Calibri" w:hAnsi="Calibri" w:cs="Calibri"/>
                <w:b/>
                <w:sz w:val="24"/>
                <w:szCs w:val="24"/>
              </w:rPr>
            </w:pPr>
            <w:r w:rsidRPr="006715C7">
              <w:rPr>
                <w:rFonts w:ascii="Calibri" w:hAnsi="Calibri" w:cs="Calibri"/>
                <w:b/>
                <w:bCs/>
                <w:sz w:val="24"/>
                <w:szCs w:val="24"/>
              </w:rPr>
              <w:t xml:space="preserve">Ahmet’in </w:t>
            </w:r>
            <w:r w:rsidRPr="006715C7">
              <w:rPr>
                <w:rFonts w:ascii="Calibri" w:hAnsi="Calibri" w:cs="Calibri"/>
                <w:b/>
                <w:sz w:val="24"/>
                <w:szCs w:val="24"/>
                <w:u w:val="single"/>
              </w:rPr>
              <w:t xml:space="preserve">kalemi </w:t>
            </w:r>
            <w:r w:rsidRPr="006715C7">
              <w:rPr>
                <w:rFonts w:ascii="Calibri" w:hAnsi="Calibri" w:cs="Calibri"/>
                <w:b/>
                <w:bCs/>
                <w:sz w:val="24"/>
                <w:szCs w:val="24"/>
              </w:rPr>
              <w:t>çok güzel yazıyor</w:t>
            </w:r>
          </w:p>
        </w:tc>
        <w:tc>
          <w:tcPr>
            <w:tcW w:w="3544" w:type="dxa"/>
            <w:tcBorders>
              <w:top w:val="double" w:sz="4" w:space="0" w:color="47D459" w:themeColor="accent3" w:themeTint="99"/>
              <w:left w:val="double" w:sz="4" w:space="0" w:color="47D459" w:themeColor="accent3" w:themeTint="99"/>
              <w:right w:val="double" w:sz="4" w:space="0" w:color="FF00FF"/>
            </w:tcBorders>
          </w:tcPr>
          <w:p w14:paraId="2BB27AC1" w14:textId="77777777" w:rsidR="006715C7" w:rsidRPr="006715C7" w:rsidRDefault="006715C7" w:rsidP="006715C7">
            <w:pPr>
              <w:pStyle w:val="AralkYok"/>
              <w:rPr>
                <w:rFonts w:ascii="Calibri" w:hAnsi="Calibri" w:cs="Calibri"/>
                <w:b/>
                <w:sz w:val="24"/>
                <w:szCs w:val="24"/>
              </w:rPr>
            </w:pPr>
          </w:p>
        </w:tc>
      </w:tr>
      <w:tr w:rsidR="006715C7" w:rsidRPr="006715C7" w14:paraId="2937417D" w14:textId="77777777" w:rsidTr="006577CD">
        <w:tc>
          <w:tcPr>
            <w:tcW w:w="4531" w:type="dxa"/>
            <w:tcBorders>
              <w:left w:val="double" w:sz="4" w:space="0" w:color="FF00FF"/>
              <w:right w:val="double" w:sz="4" w:space="0" w:color="47D459" w:themeColor="accent3" w:themeTint="99"/>
            </w:tcBorders>
          </w:tcPr>
          <w:p w14:paraId="430C9D20" w14:textId="77777777" w:rsidR="006715C7" w:rsidRPr="006715C7" w:rsidRDefault="006715C7" w:rsidP="006715C7">
            <w:pPr>
              <w:pStyle w:val="AralkYok"/>
              <w:rPr>
                <w:rFonts w:ascii="Calibri" w:hAnsi="Calibri" w:cs="Calibri"/>
                <w:b/>
                <w:bCs/>
                <w:sz w:val="24"/>
                <w:szCs w:val="24"/>
              </w:rPr>
            </w:pPr>
            <w:r w:rsidRPr="006715C7">
              <w:rPr>
                <w:rFonts w:ascii="Calibri" w:hAnsi="Calibri" w:cs="Calibri"/>
                <w:b/>
                <w:bCs/>
                <w:sz w:val="24"/>
                <w:szCs w:val="24"/>
              </w:rPr>
              <w:t xml:space="preserve">Bu </w:t>
            </w:r>
            <w:r w:rsidRPr="006715C7">
              <w:rPr>
                <w:rFonts w:ascii="Calibri" w:hAnsi="Calibri" w:cs="Calibri"/>
                <w:b/>
                <w:sz w:val="24"/>
                <w:szCs w:val="24"/>
                <w:u w:val="single"/>
              </w:rPr>
              <w:t xml:space="preserve">cüzdanı </w:t>
            </w:r>
            <w:r w:rsidRPr="006715C7">
              <w:rPr>
                <w:rFonts w:ascii="Calibri" w:hAnsi="Calibri" w:cs="Calibri"/>
                <w:b/>
                <w:bCs/>
                <w:sz w:val="24"/>
                <w:szCs w:val="24"/>
              </w:rPr>
              <w:t>ben buldum</w:t>
            </w:r>
          </w:p>
        </w:tc>
        <w:tc>
          <w:tcPr>
            <w:tcW w:w="3544" w:type="dxa"/>
            <w:tcBorders>
              <w:left w:val="double" w:sz="4" w:space="0" w:color="47D459" w:themeColor="accent3" w:themeTint="99"/>
              <w:right w:val="double" w:sz="4" w:space="0" w:color="FF00FF"/>
            </w:tcBorders>
          </w:tcPr>
          <w:p w14:paraId="55F4BE59" w14:textId="77777777" w:rsidR="006715C7" w:rsidRPr="006715C7" w:rsidRDefault="006715C7" w:rsidP="006715C7">
            <w:pPr>
              <w:pStyle w:val="AralkYok"/>
              <w:rPr>
                <w:rFonts w:ascii="Calibri" w:hAnsi="Calibri" w:cs="Calibri"/>
                <w:b/>
                <w:sz w:val="24"/>
                <w:szCs w:val="24"/>
              </w:rPr>
            </w:pPr>
          </w:p>
        </w:tc>
      </w:tr>
      <w:tr w:rsidR="006715C7" w:rsidRPr="006715C7" w14:paraId="6EDAF913" w14:textId="77777777" w:rsidTr="006577CD">
        <w:tc>
          <w:tcPr>
            <w:tcW w:w="4531" w:type="dxa"/>
            <w:tcBorders>
              <w:left w:val="double" w:sz="4" w:space="0" w:color="FF00FF"/>
              <w:right w:val="double" w:sz="4" w:space="0" w:color="47D459" w:themeColor="accent3" w:themeTint="99"/>
            </w:tcBorders>
          </w:tcPr>
          <w:p w14:paraId="47D81421" w14:textId="77777777" w:rsidR="006715C7" w:rsidRPr="006715C7" w:rsidRDefault="006715C7" w:rsidP="006715C7">
            <w:pPr>
              <w:pStyle w:val="AralkYok"/>
              <w:rPr>
                <w:rFonts w:ascii="Calibri" w:hAnsi="Calibri" w:cs="Calibri"/>
                <w:b/>
                <w:bCs/>
                <w:sz w:val="24"/>
                <w:szCs w:val="24"/>
              </w:rPr>
            </w:pPr>
            <w:bookmarkStart w:id="1" w:name="_Hlk166494364"/>
            <w:r w:rsidRPr="006715C7">
              <w:rPr>
                <w:rFonts w:ascii="Calibri" w:hAnsi="Calibri" w:cs="Calibri"/>
                <w:b/>
                <w:bCs/>
                <w:sz w:val="24"/>
                <w:szCs w:val="24"/>
              </w:rPr>
              <w:t xml:space="preserve">Bu </w:t>
            </w:r>
            <w:r w:rsidRPr="006715C7">
              <w:rPr>
                <w:rFonts w:ascii="Calibri" w:hAnsi="Calibri" w:cs="Calibri"/>
                <w:b/>
                <w:sz w:val="24"/>
                <w:szCs w:val="24"/>
                <w:u w:val="single"/>
              </w:rPr>
              <w:t>ağaçta</w:t>
            </w:r>
            <w:r w:rsidRPr="006715C7">
              <w:rPr>
                <w:rFonts w:ascii="Calibri" w:hAnsi="Calibri" w:cs="Calibri"/>
                <w:b/>
                <w:bCs/>
                <w:sz w:val="24"/>
                <w:szCs w:val="24"/>
              </w:rPr>
              <w:t xml:space="preserve"> fındık kalmamış. </w:t>
            </w:r>
          </w:p>
        </w:tc>
        <w:tc>
          <w:tcPr>
            <w:tcW w:w="3544" w:type="dxa"/>
            <w:tcBorders>
              <w:left w:val="double" w:sz="4" w:space="0" w:color="47D459" w:themeColor="accent3" w:themeTint="99"/>
              <w:right w:val="double" w:sz="4" w:space="0" w:color="FF00FF"/>
            </w:tcBorders>
          </w:tcPr>
          <w:p w14:paraId="478906E9" w14:textId="77777777" w:rsidR="006715C7" w:rsidRPr="006715C7" w:rsidRDefault="006715C7" w:rsidP="006715C7">
            <w:pPr>
              <w:pStyle w:val="AralkYok"/>
              <w:rPr>
                <w:rFonts w:ascii="Calibri" w:hAnsi="Calibri" w:cs="Calibri"/>
                <w:b/>
                <w:sz w:val="24"/>
                <w:szCs w:val="24"/>
              </w:rPr>
            </w:pPr>
          </w:p>
        </w:tc>
      </w:tr>
      <w:tr w:rsidR="006715C7" w:rsidRPr="006715C7" w14:paraId="5C5A299B" w14:textId="77777777" w:rsidTr="006577CD">
        <w:tc>
          <w:tcPr>
            <w:tcW w:w="4531" w:type="dxa"/>
            <w:tcBorders>
              <w:left w:val="double" w:sz="4" w:space="0" w:color="FF00FF"/>
              <w:right w:val="double" w:sz="4" w:space="0" w:color="47D459" w:themeColor="accent3" w:themeTint="99"/>
            </w:tcBorders>
          </w:tcPr>
          <w:p w14:paraId="61924556" w14:textId="77777777" w:rsidR="006715C7" w:rsidRPr="006715C7" w:rsidRDefault="006715C7" w:rsidP="006715C7">
            <w:pPr>
              <w:pStyle w:val="AralkYok"/>
              <w:rPr>
                <w:rFonts w:ascii="Calibri" w:hAnsi="Calibri" w:cs="Calibri"/>
                <w:b/>
                <w:bCs/>
                <w:sz w:val="24"/>
                <w:szCs w:val="24"/>
              </w:rPr>
            </w:pPr>
            <w:r w:rsidRPr="006715C7">
              <w:rPr>
                <w:rFonts w:ascii="Calibri" w:hAnsi="Calibri" w:cs="Calibri"/>
                <w:b/>
                <w:bCs/>
                <w:sz w:val="24"/>
                <w:szCs w:val="24"/>
              </w:rPr>
              <w:t xml:space="preserve">İşin </w:t>
            </w:r>
            <w:r w:rsidRPr="006715C7">
              <w:rPr>
                <w:rFonts w:ascii="Calibri" w:hAnsi="Calibri" w:cs="Calibri"/>
                <w:b/>
                <w:sz w:val="24"/>
                <w:szCs w:val="24"/>
                <w:u w:val="single"/>
              </w:rPr>
              <w:t xml:space="preserve">başı </w:t>
            </w:r>
            <w:r w:rsidRPr="006715C7">
              <w:rPr>
                <w:rFonts w:ascii="Calibri" w:hAnsi="Calibri" w:cs="Calibri"/>
                <w:b/>
                <w:bCs/>
                <w:sz w:val="24"/>
                <w:szCs w:val="24"/>
              </w:rPr>
              <w:t xml:space="preserve">yazılıya çalışmaktır. </w:t>
            </w:r>
          </w:p>
        </w:tc>
        <w:tc>
          <w:tcPr>
            <w:tcW w:w="3544" w:type="dxa"/>
            <w:tcBorders>
              <w:left w:val="double" w:sz="4" w:space="0" w:color="47D459" w:themeColor="accent3" w:themeTint="99"/>
              <w:right w:val="double" w:sz="4" w:space="0" w:color="FF00FF"/>
            </w:tcBorders>
          </w:tcPr>
          <w:p w14:paraId="437AE2C3" w14:textId="77777777" w:rsidR="006715C7" w:rsidRPr="006715C7" w:rsidRDefault="006715C7" w:rsidP="006715C7">
            <w:pPr>
              <w:pStyle w:val="AralkYok"/>
              <w:rPr>
                <w:rFonts w:ascii="Calibri" w:hAnsi="Calibri" w:cs="Calibri"/>
                <w:b/>
                <w:sz w:val="24"/>
                <w:szCs w:val="24"/>
              </w:rPr>
            </w:pPr>
          </w:p>
        </w:tc>
      </w:tr>
      <w:bookmarkEnd w:id="1"/>
      <w:tr w:rsidR="006715C7" w:rsidRPr="006715C7" w14:paraId="0B0932B0" w14:textId="77777777" w:rsidTr="006577CD">
        <w:tc>
          <w:tcPr>
            <w:tcW w:w="4531" w:type="dxa"/>
            <w:tcBorders>
              <w:left w:val="double" w:sz="4" w:space="0" w:color="FF00FF"/>
              <w:bottom w:val="double" w:sz="4" w:space="0" w:color="FF00FF"/>
              <w:right w:val="double" w:sz="4" w:space="0" w:color="47D459" w:themeColor="accent3" w:themeTint="99"/>
            </w:tcBorders>
          </w:tcPr>
          <w:p w14:paraId="09FB0630" w14:textId="77777777" w:rsidR="006715C7" w:rsidRPr="006715C7" w:rsidRDefault="006715C7" w:rsidP="006715C7">
            <w:pPr>
              <w:pStyle w:val="AralkYok"/>
              <w:rPr>
                <w:rFonts w:ascii="Calibri" w:hAnsi="Calibri" w:cs="Calibri"/>
                <w:b/>
                <w:sz w:val="24"/>
                <w:szCs w:val="24"/>
              </w:rPr>
            </w:pPr>
            <w:r w:rsidRPr="006715C7">
              <w:rPr>
                <w:rFonts w:ascii="Calibri" w:hAnsi="Calibri" w:cs="Calibri"/>
                <w:b/>
                <w:sz w:val="24"/>
                <w:szCs w:val="24"/>
                <w:u w:val="single"/>
              </w:rPr>
              <w:t>Hepimiz</w:t>
            </w:r>
            <w:r w:rsidRPr="006715C7">
              <w:rPr>
                <w:rFonts w:ascii="Calibri" w:hAnsi="Calibri" w:cs="Calibri"/>
                <w:b/>
                <w:sz w:val="24"/>
                <w:szCs w:val="24"/>
              </w:rPr>
              <w:t xml:space="preserve"> </w:t>
            </w:r>
            <w:r w:rsidRPr="006715C7">
              <w:rPr>
                <w:rFonts w:ascii="Calibri" w:hAnsi="Calibri" w:cs="Calibri"/>
                <w:b/>
                <w:bCs/>
                <w:sz w:val="24"/>
                <w:szCs w:val="24"/>
              </w:rPr>
              <w:t>bugün çok mutluyuz.</w:t>
            </w:r>
            <w:r w:rsidRPr="006715C7">
              <w:rPr>
                <w:rFonts w:ascii="Calibri" w:hAnsi="Calibri" w:cs="Calibri"/>
                <w:b/>
                <w:sz w:val="24"/>
                <w:szCs w:val="24"/>
              </w:rPr>
              <w:t xml:space="preserve"> </w:t>
            </w:r>
          </w:p>
        </w:tc>
        <w:tc>
          <w:tcPr>
            <w:tcW w:w="3544" w:type="dxa"/>
            <w:tcBorders>
              <w:left w:val="double" w:sz="4" w:space="0" w:color="47D459" w:themeColor="accent3" w:themeTint="99"/>
              <w:bottom w:val="double" w:sz="4" w:space="0" w:color="FF00FF"/>
              <w:right w:val="double" w:sz="4" w:space="0" w:color="FF00FF"/>
            </w:tcBorders>
          </w:tcPr>
          <w:p w14:paraId="7E2921F8" w14:textId="77777777" w:rsidR="006715C7" w:rsidRPr="006715C7" w:rsidRDefault="006715C7" w:rsidP="006715C7">
            <w:pPr>
              <w:pStyle w:val="AralkYok"/>
              <w:rPr>
                <w:rFonts w:ascii="Calibri" w:hAnsi="Calibri" w:cs="Calibri"/>
                <w:b/>
                <w:sz w:val="24"/>
                <w:szCs w:val="24"/>
              </w:rPr>
            </w:pPr>
          </w:p>
        </w:tc>
      </w:tr>
      <w:bookmarkEnd w:id="0"/>
    </w:tbl>
    <w:p w14:paraId="5BFC1172" w14:textId="77777777" w:rsidR="00DB0CBC" w:rsidRPr="00DB0CBC" w:rsidRDefault="00DB0CBC" w:rsidP="00DB0CBC">
      <w:pPr>
        <w:pStyle w:val="AralkYok"/>
        <w:rPr>
          <w:rFonts w:ascii="Calibri" w:hAnsi="Calibri" w:cs="Calibri"/>
          <w:b/>
          <w:sz w:val="24"/>
          <w:szCs w:val="24"/>
        </w:rPr>
      </w:pPr>
    </w:p>
    <w:p w14:paraId="6907F2F8" w14:textId="6091B60C" w:rsidR="00DB0CBC" w:rsidRDefault="008F3B79" w:rsidP="00204822">
      <w:pPr>
        <w:pStyle w:val="AralkYok"/>
        <w:rPr>
          <w:rFonts w:ascii="Calibri" w:hAnsi="Calibri" w:cs="Calibri"/>
          <w:sz w:val="24"/>
          <w:szCs w:val="24"/>
        </w:rPr>
      </w:pPr>
      <w:r w:rsidRPr="008F3B79">
        <w:rPr>
          <w:rFonts w:ascii="Calibri" w:hAnsi="Calibri" w:cs="Calibri"/>
          <w:sz w:val="24"/>
          <w:szCs w:val="24"/>
        </w:rPr>
        <w:t>Dünyadaki su döngüsü, gezegenimizin canlı yaşamını desteklemesi açısından hayati öneme sahiptir. Temiz su kaynakları hem insanlar hem de diğer canlılar için yaşamsal gereksinimlerdir. Yerel bir göletin temiz ve berrak olması, o bölgedeki ekosistemin sağlıklı olduğunun bir göstergesidir. Göletlerin ve diğer su ekosistemlerinin korunması, dolaylı olarak bizim sağlığımızı ve doğal kaynaklara olan bağımlılığımızı da korur</w:t>
      </w:r>
    </w:p>
    <w:p w14:paraId="7BBB2FAE" w14:textId="4BACE007" w:rsidR="007431C9" w:rsidRDefault="00F33264" w:rsidP="00204822">
      <w:pPr>
        <w:pStyle w:val="AralkYok"/>
        <w:rPr>
          <w:rFonts w:ascii="Calibri" w:hAnsi="Calibri" w:cs="Calibri"/>
          <w:b/>
          <w:bCs/>
          <w:sz w:val="24"/>
          <w:szCs w:val="24"/>
        </w:rPr>
      </w:pPr>
      <w:r w:rsidRPr="00F33264">
        <w:rPr>
          <w:rFonts w:ascii="Calibri" w:hAnsi="Calibri" w:cs="Calibri"/>
          <w:b/>
          <w:bCs/>
          <w:sz w:val="24"/>
          <w:szCs w:val="24"/>
        </w:rPr>
        <w:t xml:space="preserve">3. </w:t>
      </w:r>
      <w:r w:rsidR="00383395">
        <w:rPr>
          <w:rFonts w:ascii="Calibri" w:hAnsi="Calibri" w:cs="Calibri"/>
          <w:b/>
          <w:bCs/>
          <w:sz w:val="24"/>
          <w:szCs w:val="24"/>
        </w:rPr>
        <w:t>Yukarıdaki paragrafa göre bizim sağlığımızı koruyan nedir?</w:t>
      </w:r>
      <w:r w:rsidR="00041C6D">
        <w:rPr>
          <w:rFonts w:ascii="Calibri" w:hAnsi="Calibri" w:cs="Calibri"/>
          <w:b/>
          <w:bCs/>
          <w:sz w:val="24"/>
          <w:szCs w:val="24"/>
        </w:rPr>
        <w:t xml:space="preserve"> </w:t>
      </w:r>
      <w:r w:rsidR="00041C6D" w:rsidRPr="00041C6D">
        <w:rPr>
          <w:rFonts w:ascii="Calibri" w:hAnsi="Calibri" w:cs="Calibri"/>
          <w:sz w:val="24"/>
          <w:szCs w:val="24"/>
        </w:rPr>
        <w:t>10p</w:t>
      </w:r>
    </w:p>
    <w:p w14:paraId="29CBE5CC" w14:textId="77777777" w:rsidR="0088113E" w:rsidRDefault="0088113E" w:rsidP="00204822">
      <w:pPr>
        <w:pStyle w:val="AralkYok"/>
        <w:rPr>
          <w:rFonts w:ascii="Calibri" w:hAnsi="Calibri" w:cs="Calibri"/>
          <w:b/>
          <w:bCs/>
          <w:sz w:val="24"/>
          <w:szCs w:val="24"/>
        </w:rPr>
      </w:pPr>
    </w:p>
    <w:p w14:paraId="683EE8E9" w14:textId="77777777" w:rsidR="00E034BF" w:rsidRDefault="00E034BF" w:rsidP="00204822">
      <w:pPr>
        <w:pStyle w:val="AralkYok"/>
        <w:rPr>
          <w:rFonts w:ascii="Calibri" w:hAnsi="Calibri" w:cs="Calibri"/>
          <w:b/>
          <w:bCs/>
          <w:sz w:val="24"/>
          <w:szCs w:val="24"/>
        </w:rPr>
      </w:pPr>
    </w:p>
    <w:p w14:paraId="1B3E1EC9" w14:textId="00B82532" w:rsidR="0088113E" w:rsidRDefault="0088113E" w:rsidP="00204822">
      <w:pPr>
        <w:pStyle w:val="AralkYok"/>
        <w:rPr>
          <w:rFonts w:ascii="Calibri" w:hAnsi="Calibri" w:cs="Calibri"/>
          <w:b/>
          <w:bCs/>
          <w:sz w:val="24"/>
          <w:szCs w:val="24"/>
        </w:rPr>
      </w:pPr>
      <w:r>
        <w:rPr>
          <w:rFonts w:ascii="Calibri" w:hAnsi="Calibri" w:cs="Calibri"/>
          <w:b/>
          <w:bCs/>
          <w:sz w:val="24"/>
          <w:szCs w:val="24"/>
        </w:rPr>
        <w:t xml:space="preserve">4. </w:t>
      </w:r>
      <w:r w:rsidR="00DF38B0">
        <w:rPr>
          <w:rFonts w:ascii="Calibri" w:hAnsi="Calibri" w:cs="Calibri"/>
          <w:b/>
          <w:bCs/>
          <w:sz w:val="24"/>
          <w:szCs w:val="24"/>
        </w:rPr>
        <w:t xml:space="preserve">üç numaralı </w:t>
      </w:r>
      <w:r w:rsidR="004F23D5">
        <w:rPr>
          <w:rFonts w:ascii="Calibri" w:hAnsi="Calibri" w:cs="Calibri"/>
          <w:b/>
          <w:bCs/>
          <w:sz w:val="24"/>
          <w:szCs w:val="24"/>
        </w:rPr>
        <w:t>sorudaki paragrafın</w:t>
      </w:r>
      <w:r w:rsidR="00DF38B0">
        <w:rPr>
          <w:rFonts w:ascii="Calibri" w:hAnsi="Calibri" w:cs="Calibri"/>
          <w:b/>
          <w:bCs/>
          <w:sz w:val="24"/>
          <w:szCs w:val="24"/>
        </w:rPr>
        <w:t xml:space="preserve"> ana fikrini yazınız. </w:t>
      </w:r>
      <w:r w:rsidR="00041C6D">
        <w:rPr>
          <w:rFonts w:ascii="Calibri" w:hAnsi="Calibri" w:cs="Calibri"/>
          <w:b/>
          <w:bCs/>
          <w:sz w:val="24"/>
          <w:szCs w:val="24"/>
        </w:rPr>
        <w:t>10p</w:t>
      </w:r>
    </w:p>
    <w:p w14:paraId="2EDE4DD2" w14:textId="77777777" w:rsidR="00D356EF" w:rsidRDefault="00D356EF" w:rsidP="00204822">
      <w:pPr>
        <w:pStyle w:val="AralkYok"/>
        <w:rPr>
          <w:rFonts w:ascii="Calibri" w:hAnsi="Calibri" w:cs="Calibri"/>
          <w:b/>
          <w:bCs/>
          <w:sz w:val="24"/>
          <w:szCs w:val="24"/>
        </w:rPr>
      </w:pPr>
    </w:p>
    <w:p w14:paraId="783A6051" w14:textId="77777777" w:rsidR="00E034BF" w:rsidRDefault="00E034BF" w:rsidP="00204822">
      <w:pPr>
        <w:pStyle w:val="AralkYok"/>
        <w:rPr>
          <w:rFonts w:ascii="Calibri" w:hAnsi="Calibri" w:cs="Calibri"/>
          <w:b/>
          <w:bCs/>
          <w:sz w:val="24"/>
          <w:szCs w:val="24"/>
        </w:rPr>
      </w:pPr>
    </w:p>
    <w:p w14:paraId="68B31116" w14:textId="7DA1F58A" w:rsidR="00D356EF" w:rsidRDefault="00D356EF" w:rsidP="00204822">
      <w:pPr>
        <w:pStyle w:val="AralkYok"/>
        <w:rPr>
          <w:rFonts w:ascii="Calibri" w:hAnsi="Calibri" w:cs="Calibri"/>
          <w:sz w:val="24"/>
          <w:szCs w:val="24"/>
        </w:rPr>
      </w:pPr>
      <w:r w:rsidRPr="00D356EF">
        <w:rPr>
          <w:rFonts w:ascii="Calibri" w:hAnsi="Calibri" w:cs="Calibri"/>
          <w:sz w:val="24"/>
          <w:szCs w:val="24"/>
        </w:rPr>
        <w:t>Güneşin son ışıkları, batmak üzereyken dağların zirvelerine tatlı bir veda öpücüğü konduruyordu. Gökyüzü; turuncu ve pembe tonlara boyanmış, doğanın yavaşça uykuya daldığı o huzurlu anlardan birini yaşıyordu. Nehrin kenarında, eski bir çınar ağacının altında oturan yaşlı adamın yüzündeki tebessüm, anıların en güzellerini hatırlamasına vesile oluyordu. Yıllarca süren hayat serüveninin bin bir hikâyesi, gözlerinden süzülen yaşlarla birlikte oradaydı. Yanında, yıllara meydan okuyan sadık dostu köpek, gözleriyle sahibine sevgi dolu bakışlar atıyor ve sessizce onun yanında duruyordu. Eski günleri yad ederken zamanın akışına meydan okuyan bu ikili, birlikte geçirdikleri nice anılara selam duruyordu.</w:t>
      </w:r>
    </w:p>
    <w:p w14:paraId="11CF6297" w14:textId="795186BD" w:rsidR="00804154" w:rsidRPr="00E034BF" w:rsidRDefault="00804154" w:rsidP="00204822">
      <w:pPr>
        <w:pStyle w:val="AralkYok"/>
        <w:rPr>
          <w:rFonts w:ascii="Calibri" w:hAnsi="Calibri" w:cs="Calibri"/>
          <w:sz w:val="24"/>
          <w:szCs w:val="24"/>
        </w:rPr>
      </w:pPr>
      <w:r w:rsidRPr="00734536">
        <w:rPr>
          <w:rFonts w:ascii="Calibri" w:hAnsi="Calibri" w:cs="Calibri"/>
          <w:b/>
          <w:bCs/>
          <w:sz w:val="24"/>
          <w:szCs w:val="24"/>
        </w:rPr>
        <w:t xml:space="preserve">5. </w:t>
      </w:r>
      <w:r w:rsidR="00734536" w:rsidRPr="00734536">
        <w:rPr>
          <w:rFonts w:ascii="Calibri" w:hAnsi="Calibri" w:cs="Calibri"/>
          <w:b/>
          <w:bCs/>
          <w:sz w:val="24"/>
          <w:szCs w:val="24"/>
        </w:rPr>
        <w:t xml:space="preserve">metindeki hikâye unsurlarını yazınız. </w:t>
      </w:r>
      <w:r w:rsidR="00544EC5">
        <w:rPr>
          <w:rFonts w:ascii="Calibri" w:hAnsi="Calibri" w:cs="Calibri"/>
          <w:b/>
          <w:bCs/>
          <w:sz w:val="24"/>
          <w:szCs w:val="24"/>
        </w:rPr>
        <w:t>(kişiler, yer, zaman, olay</w:t>
      </w:r>
      <w:r w:rsidR="000F6DC0">
        <w:rPr>
          <w:rFonts w:ascii="Calibri" w:hAnsi="Calibri" w:cs="Calibri"/>
          <w:b/>
          <w:bCs/>
          <w:sz w:val="24"/>
          <w:szCs w:val="24"/>
        </w:rPr>
        <w:t xml:space="preserve">, anlatıcı) </w:t>
      </w:r>
      <w:bookmarkStart w:id="2" w:name="_Hlk185252880"/>
      <w:r w:rsidR="00E034BF" w:rsidRPr="00E034BF">
        <w:rPr>
          <w:rFonts w:ascii="Calibri" w:hAnsi="Calibri" w:cs="Calibri"/>
          <w:sz w:val="24"/>
          <w:szCs w:val="24"/>
        </w:rPr>
        <w:t>5x3p=15p</w:t>
      </w:r>
    </w:p>
    <w:bookmarkEnd w:id="2"/>
    <w:p w14:paraId="4609B52A" w14:textId="77777777" w:rsidR="004F23D5" w:rsidRDefault="004F23D5" w:rsidP="00204822">
      <w:pPr>
        <w:pStyle w:val="AralkYok"/>
        <w:rPr>
          <w:rFonts w:ascii="Calibri" w:hAnsi="Calibri" w:cs="Calibri"/>
          <w:b/>
          <w:bCs/>
          <w:sz w:val="24"/>
          <w:szCs w:val="24"/>
        </w:rPr>
      </w:pPr>
    </w:p>
    <w:p w14:paraId="7E74FFB6" w14:textId="4025579D" w:rsidR="004F23D5" w:rsidRDefault="00253A8E" w:rsidP="00204822">
      <w:pPr>
        <w:pStyle w:val="AralkYok"/>
        <w:rPr>
          <w:rFonts w:ascii="Calibri" w:hAnsi="Calibri" w:cs="Calibri"/>
          <w:b/>
          <w:bCs/>
          <w:sz w:val="24"/>
          <w:szCs w:val="24"/>
        </w:rPr>
      </w:pPr>
      <w:r>
        <w:rPr>
          <w:rFonts w:ascii="Calibri" w:hAnsi="Calibri" w:cs="Calibri"/>
          <w:b/>
          <w:bCs/>
          <w:sz w:val="24"/>
          <w:szCs w:val="24"/>
        </w:rPr>
        <w:t>6</w:t>
      </w:r>
      <w:r w:rsidR="00FB5624">
        <w:rPr>
          <w:rFonts w:ascii="Calibri" w:hAnsi="Calibri" w:cs="Calibri"/>
          <w:b/>
          <w:bCs/>
          <w:sz w:val="24"/>
          <w:szCs w:val="24"/>
        </w:rPr>
        <w:t xml:space="preserve">. Aşağıdaki paragrafta yapılan yazım ve noktalama yanlışlarını düzelterek </w:t>
      </w:r>
      <w:r w:rsidR="009C0A3D">
        <w:rPr>
          <w:rFonts w:ascii="Calibri" w:hAnsi="Calibri" w:cs="Calibri"/>
          <w:b/>
          <w:bCs/>
          <w:sz w:val="24"/>
          <w:szCs w:val="24"/>
        </w:rPr>
        <w:t>paragrafı yeniden</w:t>
      </w:r>
      <w:r w:rsidR="00FB5624">
        <w:rPr>
          <w:rFonts w:ascii="Calibri" w:hAnsi="Calibri" w:cs="Calibri"/>
          <w:b/>
          <w:bCs/>
          <w:sz w:val="24"/>
          <w:szCs w:val="24"/>
        </w:rPr>
        <w:t xml:space="preserve"> yazınız.</w:t>
      </w:r>
      <w:r w:rsidR="00E034BF" w:rsidRPr="00E034BF">
        <w:rPr>
          <w:rFonts w:ascii="Calibri" w:hAnsi="Calibri" w:cs="Calibri"/>
          <w:sz w:val="24"/>
          <w:szCs w:val="24"/>
        </w:rPr>
        <w:t xml:space="preserve"> 5x3p=15p</w:t>
      </w:r>
    </w:p>
    <w:p w14:paraId="1C512DF4" w14:textId="0236EA51" w:rsidR="009C0A3D" w:rsidRPr="0003222E" w:rsidRDefault="00F56380" w:rsidP="009C0A3D">
      <w:pPr>
        <w:pStyle w:val="AralkYok"/>
        <w:rPr>
          <w:rFonts w:ascii="Calibri" w:hAnsi="Calibri" w:cs="Calibri"/>
          <w:sz w:val="24"/>
          <w:szCs w:val="24"/>
        </w:rPr>
      </w:pPr>
      <w:r w:rsidRPr="00CA41B5">
        <w:rPr>
          <w:rFonts w:ascii="Calibri" w:hAnsi="Calibri" w:cs="Calibri"/>
          <w:sz w:val="24"/>
          <w:szCs w:val="24"/>
        </w:rPr>
        <w:t>Ben</w:t>
      </w:r>
      <w:r w:rsidR="00AB1021" w:rsidRPr="00CA41B5">
        <w:rPr>
          <w:rFonts w:ascii="Calibri" w:hAnsi="Calibri" w:cs="Calibri"/>
          <w:sz w:val="24"/>
          <w:szCs w:val="24"/>
        </w:rPr>
        <w:t xml:space="preserve"> Çorumlu’yum. </w:t>
      </w:r>
      <w:r w:rsidR="007A73B2" w:rsidRPr="00CA41B5">
        <w:rPr>
          <w:rFonts w:ascii="Calibri" w:hAnsi="Calibri" w:cs="Calibri"/>
          <w:sz w:val="24"/>
          <w:szCs w:val="24"/>
        </w:rPr>
        <w:t xml:space="preserve">Annem </w:t>
      </w:r>
      <w:proofErr w:type="gramStart"/>
      <w:r w:rsidR="007A73B2" w:rsidRPr="00CA41B5">
        <w:rPr>
          <w:rFonts w:ascii="Calibri" w:hAnsi="Calibri" w:cs="Calibri"/>
          <w:sz w:val="24"/>
          <w:szCs w:val="24"/>
        </w:rPr>
        <w:t>ile birlikte</w:t>
      </w:r>
      <w:proofErr w:type="gramEnd"/>
      <w:r w:rsidR="007A73B2" w:rsidRPr="00CA41B5">
        <w:rPr>
          <w:rFonts w:ascii="Calibri" w:hAnsi="Calibri" w:cs="Calibri"/>
          <w:sz w:val="24"/>
          <w:szCs w:val="24"/>
        </w:rPr>
        <w:t xml:space="preserve"> </w:t>
      </w:r>
      <w:proofErr w:type="spellStart"/>
      <w:r w:rsidR="00277011" w:rsidRPr="00CA41B5">
        <w:rPr>
          <w:rFonts w:ascii="Calibri" w:hAnsi="Calibri" w:cs="Calibri"/>
          <w:sz w:val="24"/>
          <w:szCs w:val="24"/>
        </w:rPr>
        <w:t>İzmite</w:t>
      </w:r>
      <w:proofErr w:type="spellEnd"/>
      <w:r w:rsidR="00277011" w:rsidRPr="00CA41B5">
        <w:rPr>
          <w:rFonts w:ascii="Calibri" w:hAnsi="Calibri" w:cs="Calibri"/>
          <w:sz w:val="24"/>
          <w:szCs w:val="24"/>
        </w:rPr>
        <w:t xml:space="preserve"> gezmeye geldik. </w:t>
      </w:r>
      <w:r w:rsidR="009A532D" w:rsidRPr="00CA41B5">
        <w:rPr>
          <w:rFonts w:ascii="Calibri" w:hAnsi="Calibri" w:cs="Calibri"/>
          <w:sz w:val="24"/>
          <w:szCs w:val="24"/>
        </w:rPr>
        <w:t>Buralarda gezilecek ne var pek bilmiyorum. Annemde bilmediğini söylemiş</w:t>
      </w:r>
      <w:r w:rsidR="0078174D" w:rsidRPr="00CA41B5">
        <w:rPr>
          <w:rFonts w:ascii="Calibri" w:hAnsi="Calibri" w:cs="Calibri"/>
          <w:sz w:val="24"/>
          <w:szCs w:val="24"/>
        </w:rPr>
        <w:t xml:space="preserve">ti. </w:t>
      </w:r>
      <w:r w:rsidR="000345AC" w:rsidRPr="00CA41B5">
        <w:rPr>
          <w:rFonts w:ascii="Calibri" w:hAnsi="Calibri" w:cs="Calibri"/>
          <w:sz w:val="24"/>
          <w:szCs w:val="24"/>
        </w:rPr>
        <w:t xml:space="preserve">“Fuara gidin” dediler. Biz de geldik ama </w:t>
      </w:r>
      <w:r w:rsidR="00821AD9" w:rsidRPr="00CA41B5">
        <w:rPr>
          <w:rFonts w:ascii="Calibri" w:hAnsi="Calibri" w:cs="Calibri"/>
          <w:sz w:val="24"/>
          <w:szCs w:val="24"/>
        </w:rPr>
        <w:t xml:space="preserve">burada bir koca gölden başka bir şey </w:t>
      </w:r>
      <w:r w:rsidR="00510959" w:rsidRPr="00CA41B5">
        <w:rPr>
          <w:rFonts w:ascii="Calibri" w:hAnsi="Calibri" w:cs="Calibri"/>
          <w:sz w:val="24"/>
          <w:szCs w:val="24"/>
        </w:rPr>
        <w:t>göremedik. Kaç saatimiz ziyan oldu</w:t>
      </w:r>
      <w:r w:rsidR="004E6A1F" w:rsidRPr="00CA41B5">
        <w:rPr>
          <w:rFonts w:ascii="Calibri" w:hAnsi="Calibri" w:cs="Calibri"/>
          <w:sz w:val="24"/>
          <w:szCs w:val="24"/>
        </w:rPr>
        <w:t xml:space="preserve">. Yarın da Seka’ya gideceğiz. </w:t>
      </w:r>
      <w:r w:rsidR="00CA41B5" w:rsidRPr="00CA41B5">
        <w:rPr>
          <w:rFonts w:ascii="Calibri" w:hAnsi="Calibri" w:cs="Calibri"/>
          <w:sz w:val="24"/>
          <w:szCs w:val="24"/>
        </w:rPr>
        <w:t>İnşallah</w:t>
      </w:r>
      <w:r w:rsidR="004E6A1F" w:rsidRPr="00CA41B5">
        <w:rPr>
          <w:rFonts w:ascii="Calibri" w:hAnsi="Calibri" w:cs="Calibri"/>
          <w:sz w:val="24"/>
          <w:szCs w:val="24"/>
        </w:rPr>
        <w:t xml:space="preserve"> orası güzel olur.</w:t>
      </w:r>
    </w:p>
    <w:p w14:paraId="64A75DF5" w14:textId="7F98F8B4" w:rsidR="009C0A3D" w:rsidRPr="009C0A3D" w:rsidRDefault="000C37C7" w:rsidP="009C0A3D">
      <w:pPr>
        <w:pStyle w:val="AralkYok"/>
        <w:rPr>
          <w:rFonts w:ascii="Calibri" w:hAnsi="Calibri" w:cs="Calibri"/>
          <w:b/>
          <w:bCs/>
          <w:sz w:val="24"/>
          <w:szCs w:val="24"/>
        </w:rPr>
      </w:pPr>
      <w:r>
        <w:rPr>
          <w:rFonts w:ascii="Calibri" w:hAnsi="Calibri" w:cs="Calibri"/>
          <w:b/>
          <w:bCs/>
          <w:sz w:val="24"/>
          <w:szCs w:val="24"/>
        </w:rPr>
        <w:lastRenderedPageBreak/>
        <w:t>7</w:t>
      </w:r>
      <w:r w:rsidR="009C0A3D" w:rsidRPr="009C0A3D">
        <w:rPr>
          <w:rFonts w:ascii="Calibri" w:hAnsi="Calibri" w:cs="Calibri"/>
          <w:b/>
          <w:bCs/>
          <w:sz w:val="24"/>
          <w:szCs w:val="24"/>
        </w:rPr>
        <w:t>- “Damlaya damlaya göl olur.” Atasözünü açıklayan öyküleyici bir metin yazın. 15 puan</w:t>
      </w:r>
    </w:p>
    <w:p w14:paraId="03CC6CA7" w14:textId="77777777" w:rsidR="009C0A3D" w:rsidRPr="009C0A3D" w:rsidRDefault="009C0A3D" w:rsidP="009C0A3D">
      <w:pPr>
        <w:pStyle w:val="AralkYok"/>
        <w:rPr>
          <w:rFonts w:ascii="Calibri" w:hAnsi="Calibri" w:cs="Calibri"/>
          <w:sz w:val="24"/>
          <w:szCs w:val="24"/>
        </w:rPr>
      </w:pPr>
      <w:r w:rsidRPr="009C0A3D">
        <w:rPr>
          <w:rFonts w:ascii="Calibri" w:hAnsi="Calibri" w:cs="Calibri"/>
          <w:sz w:val="24"/>
          <w:szCs w:val="24"/>
        </w:rPr>
        <w:t xml:space="preserve">     Öykünüze başlık yazmayı, yazım ve noktalama kurallarına uymayı unutmayınız. Öykünüz en az on satır olsun ve güzel yazı kullanın. Öykünüz atasözünü açıklayıcı nitelikte olsun. </w:t>
      </w:r>
    </w:p>
    <w:p w14:paraId="547104AE" w14:textId="645B32CB" w:rsidR="009C0A3D" w:rsidRDefault="009C0A3D" w:rsidP="009C0A3D">
      <w:pPr>
        <w:pStyle w:val="AralkYok"/>
        <w:rPr>
          <w:rFonts w:ascii="Calibri" w:hAnsi="Calibri" w:cs="Calibri"/>
          <w:b/>
          <w:bCs/>
          <w:sz w:val="24"/>
          <w:szCs w:val="24"/>
        </w:rPr>
      </w:pPr>
      <w:r w:rsidRPr="009C0A3D">
        <w:rPr>
          <w:rFonts w:ascii="Calibri" w:hAnsi="Calibri" w:cs="Calibri"/>
          <w:b/>
          <w:bCs/>
          <w:sz w:val="24"/>
          <w:szCs w:val="24"/>
        </w:rPr>
        <w:t xml:space="preserve">BAŞLIK: 2p, YAZIM: </w:t>
      </w:r>
      <w:r w:rsidR="00DB4542">
        <w:rPr>
          <w:rFonts w:ascii="Calibri" w:hAnsi="Calibri" w:cs="Calibri"/>
          <w:b/>
          <w:bCs/>
          <w:sz w:val="24"/>
          <w:szCs w:val="24"/>
        </w:rPr>
        <w:t>4</w:t>
      </w:r>
      <w:r w:rsidRPr="009C0A3D">
        <w:rPr>
          <w:rFonts w:ascii="Calibri" w:hAnsi="Calibri" w:cs="Calibri"/>
          <w:b/>
          <w:bCs/>
          <w:sz w:val="24"/>
          <w:szCs w:val="24"/>
        </w:rPr>
        <w:t xml:space="preserve">P, NOKTALAMA: </w:t>
      </w:r>
      <w:r w:rsidR="00DB4542">
        <w:rPr>
          <w:rFonts w:ascii="Calibri" w:hAnsi="Calibri" w:cs="Calibri"/>
          <w:b/>
          <w:bCs/>
          <w:sz w:val="24"/>
          <w:szCs w:val="24"/>
        </w:rPr>
        <w:t>4</w:t>
      </w:r>
      <w:r w:rsidRPr="009C0A3D">
        <w:rPr>
          <w:rFonts w:ascii="Calibri" w:hAnsi="Calibri" w:cs="Calibri"/>
          <w:b/>
          <w:bCs/>
          <w:sz w:val="24"/>
          <w:szCs w:val="24"/>
        </w:rPr>
        <w:t xml:space="preserve">P, YAZI: 2P, KONU AÇIKLAMA: </w:t>
      </w:r>
      <w:r w:rsidR="0003222E">
        <w:rPr>
          <w:rFonts w:ascii="Calibri" w:hAnsi="Calibri" w:cs="Calibri"/>
          <w:b/>
          <w:bCs/>
          <w:sz w:val="24"/>
          <w:szCs w:val="24"/>
        </w:rPr>
        <w:t>6</w:t>
      </w:r>
      <w:r w:rsidRPr="009C0A3D">
        <w:rPr>
          <w:rFonts w:ascii="Calibri" w:hAnsi="Calibri" w:cs="Calibri"/>
          <w:b/>
          <w:bCs/>
          <w:sz w:val="24"/>
          <w:szCs w:val="24"/>
        </w:rPr>
        <w:t>P, EN AZ ON SATIR: 2P</w:t>
      </w:r>
    </w:p>
    <w:p w14:paraId="432BE1E5" w14:textId="77777777" w:rsidR="00711D46" w:rsidRDefault="00711D46" w:rsidP="009C0A3D">
      <w:pPr>
        <w:pStyle w:val="AralkYok"/>
        <w:rPr>
          <w:rFonts w:ascii="Calibri" w:hAnsi="Calibri" w:cs="Calibri"/>
          <w:b/>
          <w:bCs/>
          <w:sz w:val="24"/>
          <w:szCs w:val="24"/>
        </w:rPr>
      </w:pPr>
    </w:p>
    <w:p w14:paraId="7AADC8E6" w14:textId="77777777" w:rsidR="00711D46" w:rsidRDefault="00711D46" w:rsidP="009C0A3D">
      <w:pPr>
        <w:pStyle w:val="AralkYok"/>
        <w:rPr>
          <w:rFonts w:ascii="Calibri" w:hAnsi="Calibri" w:cs="Calibri"/>
          <w:b/>
          <w:bCs/>
          <w:sz w:val="24"/>
          <w:szCs w:val="24"/>
        </w:rPr>
      </w:pPr>
    </w:p>
    <w:p w14:paraId="5B606780" w14:textId="77777777" w:rsidR="00711D46" w:rsidRDefault="00711D46" w:rsidP="009C0A3D">
      <w:pPr>
        <w:pStyle w:val="AralkYok"/>
        <w:rPr>
          <w:rFonts w:ascii="Calibri" w:hAnsi="Calibri" w:cs="Calibri"/>
          <w:b/>
          <w:bCs/>
          <w:sz w:val="24"/>
          <w:szCs w:val="24"/>
        </w:rPr>
      </w:pPr>
    </w:p>
    <w:p w14:paraId="7B3E1B8D" w14:textId="77777777" w:rsidR="00711D46" w:rsidRDefault="00711D46" w:rsidP="009C0A3D">
      <w:pPr>
        <w:pStyle w:val="AralkYok"/>
        <w:rPr>
          <w:rFonts w:ascii="Calibri" w:hAnsi="Calibri" w:cs="Calibri"/>
          <w:b/>
          <w:bCs/>
          <w:sz w:val="24"/>
          <w:szCs w:val="24"/>
        </w:rPr>
      </w:pPr>
    </w:p>
    <w:p w14:paraId="46ABBEEB" w14:textId="77777777" w:rsidR="00711D46" w:rsidRDefault="00711D46" w:rsidP="009C0A3D">
      <w:pPr>
        <w:pStyle w:val="AralkYok"/>
        <w:rPr>
          <w:rFonts w:ascii="Calibri" w:hAnsi="Calibri" w:cs="Calibri"/>
          <w:b/>
          <w:bCs/>
          <w:sz w:val="24"/>
          <w:szCs w:val="24"/>
        </w:rPr>
      </w:pPr>
    </w:p>
    <w:p w14:paraId="286BA193" w14:textId="77777777" w:rsidR="00711D46" w:rsidRDefault="00711D46" w:rsidP="009C0A3D">
      <w:pPr>
        <w:pStyle w:val="AralkYok"/>
        <w:rPr>
          <w:rFonts w:ascii="Calibri" w:hAnsi="Calibri" w:cs="Calibri"/>
          <w:b/>
          <w:bCs/>
          <w:sz w:val="24"/>
          <w:szCs w:val="24"/>
        </w:rPr>
      </w:pPr>
    </w:p>
    <w:p w14:paraId="73FC73E9" w14:textId="77777777" w:rsidR="00711D46" w:rsidRDefault="00711D46" w:rsidP="009C0A3D">
      <w:pPr>
        <w:pStyle w:val="AralkYok"/>
        <w:rPr>
          <w:rFonts w:ascii="Calibri" w:hAnsi="Calibri" w:cs="Calibri"/>
          <w:b/>
          <w:bCs/>
          <w:sz w:val="24"/>
          <w:szCs w:val="24"/>
        </w:rPr>
      </w:pPr>
    </w:p>
    <w:p w14:paraId="55BC9708" w14:textId="77777777" w:rsidR="00711D46" w:rsidRDefault="00711D46" w:rsidP="009C0A3D">
      <w:pPr>
        <w:pStyle w:val="AralkYok"/>
        <w:rPr>
          <w:rFonts w:ascii="Calibri" w:hAnsi="Calibri" w:cs="Calibri"/>
          <w:b/>
          <w:bCs/>
          <w:sz w:val="24"/>
          <w:szCs w:val="24"/>
        </w:rPr>
      </w:pPr>
    </w:p>
    <w:p w14:paraId="3BCCEE39" w14:textId="77777777" w:rsidR="00711D46" w:rsidRDefault="00711D46" w:rsidP="009C0A3D">
      <w:pPr>
        <w:pStyle w:val="AralkYok"/>
        <w:rPr>
          <w:rFonts w:ascii="Calibri" w:hAnsi="Calibri" w:cs="Calibri"/>
          <w:b/>
          <w:bCs/>
          <w:sz w:val="24"/>
          <w:szCs w:val="24"/>
        </w:rPr>
      </w:pPr>
    </w:p>
    <w:p w14:paraId="6D738006" w14:textId="77777777" w:rsidR="00711D46" w:rsidRDefault="00711D46" w:rsidP="009C0A3D">
      <w:pPr>
        <w:pStyle w:val="AralkYok"/>
        <w:rPr>
          <w:rFonts w:ascii="Calibri" w:hAnsi="Calibri" w:cs="Calibri"/>
          <w:b/>
          <w:bCs/>
          <w:sz w:val="24"/>
          <w:szCs w:val="24"/>
        </w:rPr>
      </w:pPr>
    </w:p>
    <w:p w14:paraId="3364BBF8" w14:textId="77777777" w:rsidR="00711D46" w:rsidRDefault="00711D46" w:rsidP="009C0A3D">
      <w:pPr>
        <w:pStyle w:val="AralkYok"/>
        <w:rPr>
          <w:rFonts w:ascii="Calibri" w:hAnsi="Calibri" w:cs="Calibri"/>
          <w:b/>
          <w:bCs/>
          <w:sz w:val="24"/>
          <w:szCs w:val="24"/>
        </w:rPr>
      </w:pPr>
    </w:p>
    <w:p w14:paraId="24A352A2" w14:textId="77777777" w:rsidR="00711D46" w:rsidRDefault="00711D46" w:rsidP="009C0A3D">
      <w:pPr>
        <w:pStyle w:val="AralkYok"/>
        <w:rPr>
          <w:rFonts w:ascii="Calibri" w:hAnsi="Calibri" w:cs="Calibri"/>
          <w:b/>
          <w:bCs/>
          <w:sz w:val="24"/>
          <w:szCs w:val="24"/>
        </w:rPr>
      </w:pPr>
    </w:p>
    <w:p w14:paraId="7C4106FA" w14:textId="77777777" w:rsidR="00711D46" w:rsidRDefault="00711D46" w:rsidP="009C0A3D">
      <w:pPr>
        <w:pStyle w:val="AralkYok"/>
        <w:rPr>
          <w:rFonts w:ascii="Calibri" w:hAnsi="Calibri" w:cs="Calibri"/>
          <w:b/>
          <w:bCs/>
          <w:sz w:val="24"/>
          <w:szCs w:val="24"/>
        </w:rPr>
      </w:pPr>
    </w:p>
    <w:p w14:paraId="00EB1293" w14:textId="77777777" w:rsidR="00711D46" w:rsidRDefault="00711D46" w:rsidP="009C0A3D">
      <w:pPr>
        <w:pStyle w:val="AralkYok"/>
        <w:rPr>
          <w:rFonts w:ascii="Calibri" w:hAnsi="Calibri" w:cs="Calibri"/>
          <w:b/>
          <w:bCs/>
          <w:sz w:val="24"/>
          <w:szCs w:val="24"/>
        </w:rPr>
      </w:pPr>
    </w:p>
    <w:p w14:paraId="4FE1AD51" w14:textId="77777777" w:rsidR="00711D46" w:rsidRDefault="00711D46" w:rsidP="009C0A3D">
      <w:pPr>
        <w:pStyle w:val="AralkYok"/>
        <w:rPr>
          <w:rFonts w:ascii="Calibri" w:hAnsi="Calibri" w:cs="Calibri"/>
          <w:b/>
          <w:bCs/>
          <w:sz w:val="24"/>
          <w:szCs w:val="24"/>
        </w:rPr>
      </w:pPr>
    </w:p>
    <w:p w14:paraId="13829F45" w14:textId="77777777" w:rsidR="00711D46" w:rsidRDefault="00711D46" w:rsidP="009C0A3D">
      <w:pPr>
        <w:pStyle w:val="AralkYok"/>
        <w:rPr>
          <w:rFonts w:ascii="Calibri" w:hAnsi="Calibri" w:cs="Calibri"/>
          <w:b/>
          <w:bCs/>
          <w:sz w:val="24"/>
          <w:szCs w:val="24"/>
        </w:rPr>
      </w:pPr>
    </w:p>
    <w:p w14:paraId="42BCBED6" w14:textId="77777777" w:rsidR="00711D46" w:rsidRDefault="00711D46" w:rsidP="009C0A3D">
      <w:pPr>
        <w:pStyle w:val="AralkYok"/>
        <w:rPr>
          <w:rFonts w:ascii="Calibri" w:hAnsi="Calibri" w:cs="Calibri"/>
          <w:b/>
          <w:bCs/>
          <w:sz w:val="24"/>
          <w:szCs w:val="24"/>
        </w:rPr>
      </w:pPr>
    </w:p>
    <w:p w14:paraId="26912A02" w14:textId="77777777" w:rsidR="00711D46" w:rsidRDefault="00711D46" w:rsidP="009C0A3D">
      <w:pPr>
        <w:pStyle w:val="AralkYok"/>
        <w:rPr>
          <w:rFonts w:ascii="Calibri" w:hAnsi="Calibri" w:cs="Calibri"/>
          <w:b/>
          <w:bCs/>
          <w:sz w:val="24"/>
          <w:szCs w:val="24"/>
        </w:rPr>
      </w:pPr>
    </w:p>
    <w:p w14:paraId="2AB7A94D" w14:textId="77777777" w:rsidR="00711D46" w:rsidRDefault="00711D46" w:rsidP="009C0A3D">
      <w:pPr>
        <w:pStyle w:val="AralkYok"/>
        <w:rPr>
          <w:rFonts w:ascii="Calibri" w:hAnsi="Calibri" w:cs="Calibri"/>
          <w:b/>
          <w:bCs/>
          <w:sz w:val="24"/>
          <w:szCs w:val="24"/>
        </w:rPr>
      </w:pPr>
    </w:p>
    <w:p w14:paraId="4731CD95" w14:textId="77777777" w:rsidR="00711D46" w:rsidRDefault="00711D46" w:rsidP="009C0A3D">
      <w:pPr>
        <w:pStyle w:val="AralkYok"/>
        <w:rPr>
          <w:rFonts w:ascii="Calibri" w:hAnsi="Calibri" w:cs="Calibri"/>
          <w:b/>
          <w:bCs/>
          <w:sz w:val="24"/>
          <w:szCs w:val="24"/>
        </w:rPr>
      </w:pPr>
    </w:p>
    <w:p w14:paraId="52CE23BA" w14:textId="77777777" w:rsidR="000C37C7" w:rsidRDefault="000C37C7" w:rsidP="009C0A3D">
      <w:pPr>
        <w:pStyle w:val="AralkYok"/>
        <w:rPr>
          <w:rFonts w:ascii="Calibri" w:hAnsi="Calibri" w:cs="Calibri"/>
          <w:b/>
          <w:bCs/>
          <w:sz w:val="24"/>
          <w:szCs w:val="24"/>
        </w:rPr>
      </w:pPr>
    </w:p>
    <w:p w14:paraId="585B57CB" w14:textId="77777777" w:rsidR="000C37C7" w:rsidRDefault="000C37C7" w:rsidP="009C0A3D">
      <w:pPr>
        <w:pStyle w:val="AralkYok"/>
        <w:rPr>
          <w:rFonts w:ascii="Calibri" w:hAnsi="Calibri" w:cs="Calibri"/>
          <w:b/>
          <w:bCs/>
          <w:sz w:val="24"/>
          <w:szCs w:val="24"/>
        </w:rPr>
      </w:pPr>
    </w:p>
    <w:p w14:paraId="20619144" w14:textId="77777777" w:rsidR="000C37C7" w:rsidRDefault="000C37C7" w:rsidP="009C0A3D">
      <w:pPr>
        <w:pStyle w:val="AralkYok"/>
        <w:rPr>
          <w:rFonts w:ascii="Calibri" w:hAnsi="Calibri" w:cs="Calibri"/>
          <w:b/>
          <w:bCs/>
          <w:sz w:val="24"/>
          <w:szCs w:val="24"/>
        </w:rPr>
      </w:pPr>
    </w:p>
    <w:p w14:paraId="4FFFE866" w14:textId="77777777" w:rsidR="00711D46" w:rsidRDefault="00711D46" w:rsidP="009C0A3D">
      <w:pPr>
        <w:pStyle w:val="AralkYok"/>
        <w:rPr>
          <w:rFonts w:ascii="Calibri" w:hAnsi="Calibri" w:cs="Calibri"/>
          <w:b/>
          <w:bCs/>
          <w:sz w:val="24"/>
          <w:szCs w:val="24"/>
        </w:rPr>
      </w:pPr>
    </w:p>
    <w:p w14:paraId="793B12C1" w14:textId="30CFF98B" w:rsidR="00711D46" w:rsidRDefault="00711D46" w:rsidP="00711D46">
      <w:pPr>
        <w:pStyle w:val="AralkYok"/>
        <w:jc w:val="center"/>
        <w:rPr>
          <w:rFonts w:ascii="Calibri" w:hAnsi="Calibri" w:cs="Calibri"/>
          <w:b/>
          <w:bCs/>
          <w:sz w:val="24"/>
          <w:szCs w:val="24"/>
        </w:rPr>
      </w:pPr>
      <w:r>
        <w:rPr>
          <w:rFonts w:ascii="Calibri" w:hAnsi="Calibri" w:cs="Calibri"/>
          <w:b/>
          <w:bCs/>
          <w:sz w:val="24"/>
          <w:szCs w:val="24"/>
        </w:rPr>
        <w:t>Reha Aşık</w:t>
      </w:r>
    </w:p>
    <w:p w14:paraId="4F3CFAB4" w14:textId="170DBCAC" w:rsidR="00711D46" w:rsidRPr="009C0A3D" w:rsidRDefault="00711D46" w:rsidP="00711D46">
      <w:pPr>
        <w:pStyle w:val="AralkYok"/>
        <w:jc w:val="center"/>
        <w:rPr>
          <w:rFonts w:ascii="Calibri" w:hAnsi="Calibri" w:cs="Calibri"/>
          <w:b/>
          <w:bCs/>
          <w:sz w:val="24"/>
          <w:szCs w:val="24"/>
        </w:rPr>
      </w:pPr>
      <w:r>
        <w:rPr>
          <w:rFonts w:ascii="Calibri" w:hAnsi="Calibri" w:cs="Calibri"/>
          <w:b/>
          <w:bCs/>
          <w:sz w:val="24"/>
          <w:szCs w:val="24"/>
        </w:rPr>
        <w:t>Türkçe Öğretmeni</w:t>
      </w:r>
    </w:p>
    <w:p w14:paraId="34ED53CB" w14:textId="77777777" w:rsidR="009C0A3D" w:rsidRPr="00CA41B5" w:rsidRDefault="009C0A3D" w:rsidP="00204822">
      <w:pPr>
        <w:pStyle w:val="AralkYok"/>
        <w:rPr>
          <w:rFonts w:ascii="Calibri" w:hAnsi="Calibri" w:cs="Calibri"/>
          <w:sz w:val="24"/>
          <w:szCs w:val="24"/>
        </w:rPr>
      </w:pPr>
    </w:p>
    <w:sectPr w:rsidR="009C0A3D" w:rsidRPr="00CA4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D1"/>
    <w:rsid w:val="0003222E"/>
    <w:rsid w:val="000345AC"/>
    <w:rsid w:val="00041C6D"/>
    <w:rsid w:val="00052A52"/>
    <w:rsid w:val="000C37C7"/>
    <w:rsid w:val="000F6DC0"/>
    <w:rsid w:val="001A6BB4"/>
    <w:rsid w:val="001E44D6"/>
    <w:rsid w:val="00204822"/>
    <w:rsid w:val="00253A8E"/>
    <w:rsid w:val="00277011"/>
    <w:rsid w:val="00340D17"/>
    <w:rsid w:val="00383395"/>
    <w:rsid w:val="003A4AC5"/>
    <w:rsid w:val="003A767A"/>
    <w:rsid w:val="003D1908"/>
    <w:rsid w:val="00407802"/>
    <w:rsid w:val="004E6A1F"/>
    <w:rsid w:val="004F23D5"/>
    <w:rsid w:val="00510959"/>
    <w:rsid w:val="00544EC5"/>
    <w:rsid w:val="00572514"/>
    <w:rsid w:val="00577244"/>
    <w:rsid w:val="0065278B"/>
    <w:rsid w:val="006715C7"/>
    <w:rsid w:val="00711D46"/>
    <w:rsid w:val="00734536"/>
    <w:rsid w:val="007422D3"/>
    <w:rsid w:val="007431C9"/>
    <w:rsid w:val="0078174D"/>
    <w:rsid w:val="007A73B2"/>
    <w:rsid w:val="007B4332"/>
    <w:rsid w:val="007E65F8"/>
    <w:rsid w:val="007F7B62"/>
    <w:rsid w:val="00804154"/>
    <w:rsid w:val="00821AD9"/>
    <w:rsid w:val="0088113E"/>
    <w:rsid w:val="008B3B2A"/>
    <w:rsid w:val="008F3B79"/>
    <w:rsid w:val="009A532D"/>
    <w:rsid w:val="009C0A3D"/>
    <w:rsid w:val="00A72566"/>
    <w:rsid w:val="00AB1021"/>
    <w:rsid w:val="00AF23BB"/>
    <w:rsid w:val="00B029D3"/>
    <w:rsid w:val="00B21D05"/>
    <w:rsid w:val="00B31B57"/>
    <w:rsid w:val="00B416FF"/>
    <w:rsid w:val="00BA228C"/>
    <w:rsid w:val="00CA41B5"/>
    <w:rsid w:val="00CA7E80"/>
    <w:rsid w:val="00CD0CD1"/>
    <w:rsid w:val="00D356EF"/>
    <w:rsid w:val="00D75F52"/>
    <w:rsid w:val="00D92FD2"/>
    <w:rsid w:val="00DB0CBC"/>
    <w:rsid w:val="00DB4542"/>
    <w:rsid w:val="00DF38B0"/>
    <w:rsid w:val="00DF6E6F"/>
    <w:rsid w:val="00E034BF"/>
    <w:rsid w:val="00F33264"/>
    <w:rsid w:val="00F56380"/>
    <w:rsid w:val="00F632E1"/>
    <w:rsid w:val="00FB5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A856"/>
  <w15:chartTrackingRefBased/>
  <w15:docId w15:val="{939A9942-CDC4-4727-9B91-150CA571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table" w:styleId="TabloKlavuzu">
    <w:name w:val="Table Grid"/>
    <w:basedOn w:val="NormalTablo"/>
    <w:uiPriority w:val="39"/>
    <w:rsid w:val="00671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45</cp:revision>
  <dcterms:created xsi:type="dcterms:W3CDTF">2024-12-16T09:46:00Z</dcterms:created>
  <dcterms:modified xsi:type="dcterms:W3CDTF">2024-12-16T11:52:00Z</dcterms:modified>
</cp:coreProperties>
</file>